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28145D4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0419F1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7341BAF" wp14:editId="3516E51D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E905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EF670A" w14:textId="77777777" w:rsidR="00784023" w:rsidRPr="00953FAB" w:rsidRDefault="00784023" w:rsidP="00701A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750DF26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48D79A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20008B73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608C0A" w14:textId="77777777" w:rsidR="00784023" w:rsidRPr="00C441E6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</w:p>
          <w:p w14:paraId="76E9340C" w14:textId="77777777" w:rsidR="00784023" w:rsidRDefault="00784023" w:rsidP="0007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72F82">
              <w:rPr>
                <w:rFonts w:ascii="Arial" w:hAnsi="Arial" w:cs="Arial"/>
                <w:b/>
              </w:rPr>
              <w:t xml:space="preserve">  SPROWADZONEGO  S</w:t>
            </w:r>
            <w:r w:rsidR="009F0B66">
              <w:rPr>
                <w:rFonts w:ascii="Arial" w:hAnsi="Arial" w:cs="Arial"/>
                <w:b/>
              </w:rPr>
              <w:t>POZA  TERYTORIUM</w:t>
            </w:r>
            <w:r w:rsidR="006A6C6A">
              <w:rPr>
                <w:rFonts w:ascii="Arial" w:hAnsi="Arial" w:cs="Arial"/>
                <w:b/>
              </w:rPr>
              <w:t xml:space="preserve">  UE</w:t>
            </w:r>
            <w:r w:rsidR="009A39C5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B7EAE16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75E97A6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72F82">
              <w:rPr>
                <w:rFonts w:ascii="Arial" w:hAnsi="Arial" w:cs="Arial"/>
                <w:b/>
              </w:rPr>
              <w:t>5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909975D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4FF28B40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6D4F33D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2842E98" w14:textId="77777777" w:rsidR="009407CB" w:rsidRPr="0055308A" w:rsidRDefault="009407CB">
      <w:pPr>
        <w:rPr>
          <w:sz w:val="16"/>
          <w:szCs w:val="16"/>
        </w:rPr>
      </w:pPr>
    </w:p>
    <w:p w14:paraId="33FC6957" w14:textId="77777777" w:rsidR="00784023" w:rsidRDefault="00784023" w:rsidP="00AF630D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rejestrację </w:t>
      </w:r>
      <w:r w:rsidR="008D0CE3">
        <w:rPr>
          <w:rFonts w:ascii="Arial" w:hAnsi="Arial"/>
        </w:rPr>
        <w:t>pojazdu</w:t>
      </w:r>
      <w:r w:rsidR="009F022D">
        <w:rPr>
          <w:rFonts w:ascii="Arial" w:hAnsi="Arial"/>
        </w:rPr>
        <w:t>,</w:t>
      </w:r>
    </w:p>
    <w:p w14:paraId="75620C90" w14:textId="77777777" w:rsidR="002626AF" w:rsidRDefault="00784023" w:rsidP="002626AF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2626AF">
        <w:rPr>
          <w:rFonts w:ascii="Arial" w:hAnsi="Arial"/>
        </w:rPr>
        <w:t xml:space="preserve">dowód własności pojazdu z </w:t>
      </w:r>
      <w:r w:rsidR="002626AF">
        <w:rPr>
          <w:rFonts w:ascii="Arial" w:hAnsi="Arial" w:cs="Arial"/>
        </w:rPr>
        <w:t xml:space="preserve">uwierzytelnionym tłumaczeniem przez tłumacza </w:t>
      </w:r>
    </w:p>
    <w:p w14:paraId="4D88E7F9" w14:textId="77777777" w:rsidR="002626AF" w:rsidRDefault="002626AF" w:rsidP="002626AF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przysięgłego lub właściwego konsula – jeżeli jest on sporządzony w języku obcym</w:t>
      </w:r>
      <w:r>
        <w:rPr>
          <w:rFonts w:ascii="Arial" w:hAnsi="Arial"/>
        </w:rPr>
        <w:t>,</w:t>
      </w:r>
    </w:p>
    <w:p w14:paraId="18381872" w14:textId="77777777"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dowód rejestracyjny – jeżeli pojazd był zarejestrowany zagranicą </w:t>
      </w:r>
    </w:p>
    <w:p w14:paraId="3B0E90DA" w14:textId="77777777" w:rsidR="002626AF" w:rsidRDefault="002626AF" w:rsidP="00262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uwierzytelnione tłumaczenia przez tłumacza przysięgłego lub właściwego konsula </w:t>
      </w:r>
    </w:p>
    <w:p w14:paraId="38D7C0F4" w14:textId="77777777" w:rsidR="00784023" w:rsidRDefault="002626AF" w:rsidP="002626AF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dowodu rejestracyjnego,</w:t>
      </w:r>
    </w:p>
    <w:p w14:paraId="48122E9A" w14:textId="77777777"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A6C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tablice rejestracyjne - w przypadku sprowadzenia pojazdu bez tablic lub konieczności </w:t>
      </w:r>
    </w:p>
    <w:p w14:paraId="7C929B3D" w14:textId="77777777" w:rsidR="002626AF" w:rsidRDefault="002626AF" w:rsidP="002626A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zwrotu tych tablic rejestracyjnych do zagranicznego organu rejestrującego – właściciel </w:t>
      </w:r>
    </w:p>
    <w:p w14:paraId="1F5A7670" w14:textId="77777777" w:rsidR="002626AF" w:rsidRDefault="002626AF" w:rsidP="002626AF">
      <w:pPr>
        <w:ind w:right="-45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dołącza stosowne oświadczenie</w:t>
      </w:r>
      <w:r>
        <w:rPr>
          <w:rFonts w:ascii="Arial" w:hAnsi="Arial" w:cs="Arial"/>
          <w:bCs/>
        </w:rPr>
        <w:t xml:space="preserve">, które może być złożone na wniosku o rejestrację, </w:t>
      </w:r>
    </w:p>
    <w:p w14:paraId="6C7E6327" w14:textId="77777777" w:rsidR="009F0B66" w:rsidRDefault="002626A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6C6A">
        <w:rPr>
          <w:rFonts w:ascii="Arial" w:hAnsi="Arial" w:cs="Arial"/>
        </w:rPr>
        <w:t xml:space="preserve">. </w:t>
      </w:r>
      <w:r w:rsidR="009F0B66">
        <w:rPr>
          <w:rFonts w:ascii="Arial" w:hAnsi="Arial" w:cs="Arial"/>
        </w:rPr>
        <w:t xml:space="preserve">dowód odprawy celnej przywozowej (SAD), </w:t>
      </w:r>
    </w:p>
    <w:p w14:paraId="47AEBF69" w14:textId="77777777" w:rsidR="009F0B66" w:rsidRDefault="00543EF8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9F0B66">
        <w:rPr>
          <w:rFonts w:ascii="Arial" w:hAnsi="Arial" w:cs="Arial"/>
        </w:rPr>
        <w:t xml:space="preserve"> zaświadczenie o pozytywnym wyniku badania technicznego pojazdu wraz z </w:t>
      </w:r>
    </w:p>
    <w:p w14:paraId="15F1FCE2" w14:textId="77777777" w:rsidR="00C4796A" w:rsidRDefault="009F0B66" w:rsidP="00AF630D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dokumentem identyfikacyjnym pojazdu</w:t>
      </w:r>
      <w:r w:rsidR="00C4796A">
        <w:rPr>
          <w:rFonts w:ascii="Arial" w:hAnsi="Arial" w:cs="Arial"/>
        </w:rPr>
        <w:t xml:space="preserve">, </w:t>
      </w:r>
    </w:p>
    <w:p w14:paraId="7F7F267D" w14:textId="77777777" w:rsidR="009F0B66" w:rsidRDefault="00543EF8" w:rsidP="005130B0">
      <w:pPr>
        <w:jc w:val="both"/>
        <w:rPr>
          <w:rFonts w:ascii="Arial" w:hAnsi="Arial"/>
        </w:rPr>
      </w:pPr>
      <w:r>
        <w:rPr>
          <w:rFonts w:ascii="Arial" w:hAnsi="Arial" w:cs="Arial"/>
        </w:rPr>
        <w:t>8</w:t>
      </w:r>
      <w:r w:rsidR="009F0B66">
        <w:rPr>
          <w:rFonts w:ascii="Arial" w:hAnsi="Arial" w:cs="Arial"/>
        </w:rPr>
        <w:t xml:space="preserve">. </w:t>
      </w:r>
      <w:r w:rsidR="009F0B66">
        <w:rPr>
          <w:rFonts w:ascii="Arial" w:hAnsi="Arial"/>
        </w:rPr>
        <w:t>dowód osobisty (do wglądu - dotyczy osób fizycznych)</w:t>
      </w:r>
      <w:r w:rsidR="00E441D3">
        <w:rPr>
          <w:rFonts w:ascii="Arial" w:hAnsi="Arial"/>
        </w:rPr>
        <w:t>.</w:t>
      </w:r>
    </w:p>
    <w:p w14:paraId="4BF4990C" w14:textId="77777777" w:rsidR="00284DE8" w:rsidRDefault="00284DE8" w:rsidP="00AF630D">
      <w:pPr>
        <w:jc w:val="both"/>
        <w:rPr>
          <w:rFonts w:ascii="Arial" w:hAnsi="Arial" w:cs="Arial"/>
        </w:rPr>
      </w:pPr>
    </w:p>
    <w:p w14:paraId="01A04325" w14:textId="77777777"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C3C977D" w14:textId="77777777"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B8C8754" w14:textId="77777777" w:rsidR="0055308A" w:rsidRDefault="0055308A" w:rsidP="00AF630D">
      <w:pPr>
        <w:pStyle w:val="Nagwek1"/>
      </w:pPr>
      <w:r>
        <w:t xml:space="preserve">Starostwo Powiatowe, ul. Racławicka 13, 75-620 Koszalin </w:t>
      </w:r>
    </w:p>
    <w:p w14:paraId="19307CB5" w14:textId="77777777" w:rsidR="0055308A" w:rsidRDefault="0055308A" w:rsidP="00AF630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42CE166" w14:textId="77777777" w:rsidR="0055308A" w:rsidRDefault="0055308A" w:rsidP="00AF630D">
      <w:pPr>
        <w:jc w:val="both"/>
        <w:rPr>
          <w:rFonts w:ascii="Arial" w:hAnsi="Arial" w:cs="Arial"/>
        </w:rPr>
      </w:pPr>
    </w:p>
    <w:p w14:paraId="78D0085A" w14:textId="77777777" w:rsidR="0055308A" w:rsidRDefault="0055308A" w:rsidP="00AF630D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FDD601A" w14:textId="77777777" w:rsidR="0055308A" w:rsidRPr="002B21A6" w:rsidRDefault="0055308A" w:rsidP="00AF630D">
      <w:pPr>
        <w:jc w:val="both"/>
        <w:rPr>
          <w:rFonts w:ascii="Arial" w:hAnsi="Arial"/>
          <w:sz w:val="16"/>
          <w:szCs w:val="16"/>
        </w:rPr>
      </w:pPr>
    </w:p>
    <w:p w14:paraId="4ABCA594" w14:textId="77777777"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14:paraId="4228FA54" w14:textId="77777777"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14:paraId="39184102" w14:textId="77777777" w:rsidR="006F0376" w:rsidRDefault="00EF3BBE" w:rsidP="00AF630D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F0376">
        <w:rPr>
          <w:rFonts w:ascii="Arial" w:hAnsi="Arial" w:cs="Arial"/>
        </w:rPr>
        <w:t>karta pojazdu:                         75,00 zł.</w:t>
      </w:r>
    </w:p>
    <w:p w14:paraId="7282B10E" w14:textId="77777777" w:rsidR="006F0376" w:rsidRDefault="006F0376" w:rsidP="00AF630D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nalepka kontrolna:                  18,50 zł.</w:t>
      </w:r>
    </w:p>
    <w:p w14:paraId="1ACF634B" w14:textId="77777777" w:rsidR="006F0376" w:rsidRDefault="006F0376" w:rsidP="00AF630D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znaki legalizacyjne:                 12,50 zł.</w:t>
      </w:r>
    </w:p>
    <w:p w14:paraId="2120FBCE" w14:textId="77777777" w:rsidR="006F0376" w:rsidRDefault="006F0376" w:rsidP="00AF630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opłata ewidencyjna (razem):     2,50 zł.</w:t>
      </w:r>
    </w:p>
    <w:p w14:paraId="0968D339" w14:textId="77777777" w:rsidR="006F0376" w:rsidRDefault="006F0376" w:rsidP="00AF630D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7. tablice rejestracyjne: samochodowe - 80,00 zł. (w przypadku przyczepy - 50% wartości),</w:t>
      </w:r>
    </w:p>
    <w:p w14:paraId="157BECD4" w14:textId="77777777" w:rsidR="006F0376" w:rsidRDefault="006F0376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motocyklowe - 40,00 zł., motorowerowe - 30,00 zł., indywidualne - 1000,00 zł.</w:t>
      </w:r>
    </w:p>
    <w:p w14:paraId="4E39408E" w14:textId="77777777" w:rsidR="006F0376" w:rsidRPr="006F0376" w:rsidRDefault="006F0376" w:rsidP="00AF630D">
      <w:pPr>
        <w:jc w:val="both"/>
        <w:rPr>
          <w:rFonts w:ascii="Arial" w:hAnsi="Arial" w:cs="Arial"/>
          <w:sz w:val="16"/>
          <w:szCs w:val="16"/>
        </w:rPr>
      </w:pPr>
    </w:p>
    <w:p w14:paraId="056E62A1" w14:textId="77777777" w:rsidR="0055308A" w:rsidRDefault="0055308A" w:rsidP="00AF630D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pełnomocnictwo do załatwiania spraw – opłata skarbowa wynosi 17 </w:t>
      </w:r>
      <w:r w:rsidR="003004C2">
        <w:rPr>
          <w:rFonts w:ascii="Arial" w:hAnsi="Arial" w:cs="Arial"/>
        </w:rPr>
        <w:t>z</w:t>
      </w:r>
      <w:r>
        <w:rPr>
          <w:rFonts w:ascii="Arial" w:hAnsi="Arial" w:cs="Arial"/>
        </w:rPr>
        <w:t>łotych</w:t>
      </w:r>
      <w:r w:rsidR="003004C2">
        <w:rPr>
          <w:rFonts w:ascii="Arial" w:hAnsi="Arial" w:cs="Arial"/>
        </w:rPr>
        <w:t>.</w:t>
      </w:r>
    </w:p>
    <w:p w14:paraId="76CA6232" w14:textId="77777777" w:rsidR="00306F62" w:rsidRPr="005130B0" w:rsidRDefault="00306F62" w:rsidP="00AF630D">
      <w:pPr>
        <w:jc w:val="both"/>
        <w:rPr>
          <w:rFonts w:ascii="Arial" w:hAnsi="Arial" w:cs="Arial"/>
          <w:sz w:val="16"/>
          <w:szCs w:val="16"/>
        </w:rPr>
      </w:pPr>
    </w:p>
    <w:p w14:paraId="4D2622B5" w14:textId="77777777" w:rsidR="00197FF4" w:rsidRDefault="00197FF4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4B0E4E0C" w14:textId="77777777" w:rsidR="008A57FE" w:rsidRDefault="008A57FE" w:rsidP="00AF630D">
      <w:pPr>
        <w:jc w:val="both"/>
        <w:rPr>
          <w:rFonts w:ascii="Arial" w:hAnsi="Arial" w:cs="Arial"/>
          <w:b/>
          <w:bCs/>
          <w:u w:val="single"/>
        </w:rPr>
      </w:pPr>
    </w:p>
    <w:p w14:paraId="7ED50975" w14:textId="77777777"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4DD8CB4F" w14:textId="77777777"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14:paraId="10FC6EA4" w14:textId="77777777" w:rsidR="00885545" w:rsidRDefault="00885545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14:paraId="3F2D545B" w14:textId="77777777"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14:paraId="490A0B8A" w14:textId="77777777"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14:paraId="216976DD" w14:textId="77777777" w:rsidR="0055308A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14:paraId="6601CBEF" w14:textId="77777777" w:rsidR="00031E3D" w:rsidRPr="002B21A6" w:rsidRDefault="00031E3D" w:rsidP="00AF630D">
      <w:pPr>
        <w:jc w:val="both"/>
        <w:rPr>
          <w:rFonts w:ascii="Arial" w:hAnsi="Arial" w:cs="Arial"/>
          <w:sz w:val="16"/>
          <w:szCs w:val="16"/>
        </w:rPr>
      </w:pPr>
    </w:p>
    <w:p w14:paraId="6DF96CE2" w14:textId="77777777"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14D30ADF" w14:textId="77777777" w:rsidR="0064337F" w:rsidRPr="0064337F" w:rsidRDefault="0064337F" w:rsidP="00AF630D">
      <w:pPr>
        <w:jc w:val="both"/>
        <w:rPr>
          <w:rFonts w:ascii="Arial" w:hAnsi="Arial" w:cs="Arial"/>
          <w:sz w:val="16"/>
          <w:szCs w:val="16"/>
        </w:rPr>
      </w:pPr>
    </w:p>
    <w:p w14:paraId="7F54CEB8" w14:textId="77777777" w:rsidR="009722E2" w:rsidRDefault="0064337F" w:rsidP="00AF630D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 w:cs="Arial"/>
        </w:rPr>
        <w:t>W przypadku zgłoszenia do pierwszej rejestracji pojazdu sprowadzonego przez przedsiębiorcę prowadzącego działalność gospodarczą w zakresie obrotu pojazdami</w:t>
      </w:r>
      <w:r w:rsidR="009722E2">
        <w:rPr>
          <w:rFonts w:ascii="Arial" w:hAnsi="Arial"/>
          <w:sz w:val="16"/>
          <w:szCs w:val="16"/>
        </w:rPr>
        <w:t>,</w:t>
      </w:r>
    </w:p>
    <w:p w14:paraId="738B7482" w14:textId="77777777" w:rsidR="009722E2" w:rsidRDefault="009722E2" w:rsidP="00AF63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dowód odprawy celnej przywozowej, może być zastąpiony </w:t>
      </w:r>
      <w:r w:rsidR="00525594">
        <w:rPr>
          <w:rFonts w:ascii="Arial" w:hAnsi="Arial"/>
        </w:rPr>
        <w:t xml:space="preserve">adnotacją na dowodzie własności, określającą datę i numer dowodu odprawy celnej przywozowej oraz organ celny, który jej dokonał.  </w:t>
      </w:r>
      <w:r>
        <w:rPr>
          <w:rFonts w:ascii="Arial" w:hAnsi="Arial"/>
        </w:rPr>
        <w:t xml:space="preserve"> </w:t>
      </w:r>
    </w:p>
    <w:p w14:paraId="48018F3F" w14:textId="77777777" w:rsidR="0003302C" w:rsidRPr="0003302C" w:rsidRDefault="0003302C" w:rsidP="00AF630D">
      <w:pPr>
        <w:jc w:val="both"/>
        <w:rPr>
          <w:rFonts w:ascii="Arial" w:hAnsi="Arial"/>
          <w:sz w:val="16"/>
          <w:szCs w:val="16"/>
        </w:rPr>
      </w:pPr>
    </w:p>
    <w:p w14:paraId="7EE12CA3" w14:textId="77777777" w:rsidR="000B4D5F" w:rsidRDefault="0003302C" w:rsidP="00AF630D">
      <w:pPr>
        <w:ind w:right="-680"/>
        <w:jc w:val="both"/>
        <w:rPr>
          <w:rFonts w:ascii="Arial" w:hAnsi="Arial"/>
        </w:rPr>
      </w:pPr>
      <w:r>
        <w:rPr>
          <w:rFonts w:ascii="Arial" w:hAnsi="Arial"/>
        </w:rPr>
        <w:t xml:space="preserve">W przypadku dokonywania odprawy celnej przywozowej </w:t>
      </w:r>
      <w:r w:rsidR="000B4D5F">
        <w:rPr>
          <w:rFonts w:ascii="Arial" w:hAnsi="Arial"/>
        </w:rPr>
        <w:t xml:space="preserve">na terenie Unii Europejskiej </w:t>
      </w:r>
    </w:p>
    <w:p w14:paraId="1F7A77BB" w14:textId="77777777" w:rsidR="0003302C" w:rsidRDefault="000B4D5F" w:rsidP="00AF630D">
      <w:pPr>
        <w:ind w:right="-680"/>
        <w:jc w:val="both"/>
        <w:rPr>
          <w:rFonts w:ascii="Arial" w:hAnsi="Arial"/>
        </w:rPr>
      </w:pPr>
      <w:r>
        <w:rPr>
          <w:rFonts w:ascii="Arial" w:hAnsi="Arial"/>
        </w:rPr>
        <w:t>(</w:t>
      </w:r>
      <w:r w:rsidR="0003302C">
        <w:rPr>
          <w:rFonts w:ascii="Arial" w:hAnsi="Arial"/>
        </w:rPr>
        <w:t>poza terytorium RP</w:t>
      </w:r>
      <w:r>
        <w:rPr>
          <w:rFonts w:ascii="Arial" w:hAnsi="Arial"/>
        </w:rPr>
        <w:t>)</w:t>
      </w:r>
      <w:r w:rsidR="0003302C">
        <w:rPr>
          <w:rFonts w:ascii="Arial" w:hAnsi="Arial"/>
        </w:rPr>
        <w:t xml:space="preserve"> – niezbędne jest także przedłożenie:</w:t>
      </w:r>
    </w:p>
    <w:p w14:paraId="385006FE" w14:textId="77777777" w:rsidR="000B4D5F" w:rsidRPr="000B4D5F" w:rsidRDefault="000B4D5F" w:rsidP="00AF630D">
      <w:pPr>
        <w:ind w:right="-680"/>
        <w:jc w:val="both"/>
        <w:rPr>
          <w:rFonts w:ascii="Arial" w:hAnsi="Arial"/>
        </w:rPr>
      </w:pPr>
      <w:r w:rsidRPr="000B4D5F">
        <w:rPr>
          <w:rFonts w:ascii="Arial" w:hAnsi="Arial"/>
        </w:rPr>
        <w:t>1.</w:t>
      </w:r>
      <w:r>
        <w:rPr>
          <w:rFonts w:ascii="Arial" w:hAnsi="Arial"/>
        </w:rPr>
        <w:t xml:space="preserve">  </w:t>
      </w:r>
      <w:r w:rsidRPr="000B4D5F">
        <w:rPr>
          <w:rFonts w:ascii="Arial" w:hAnsi="Arial"/>
        </w:rPr>
        <w:t xml:space="preserve">uwierzytelnionego tłumaczenia tego dowodu odprawy celnej przywozowej przez </w:t>
      </w:r>
    </w:p>
    <w:p w14:paraId="712911BE" w14:textId="77777777" w:rsidR="000B4D5F" w:rsidRDefault="000B4D5F" w:rsidP="00AF630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</w:t>
      </w:r>
      <w:r w:rsidRPr="000B4D5F">
        <w:rPr>
          <w:rFonts w:ascii="Arial" w:hAnsi="Arial" w:cs="Arial"/>
        </w:rPr>
        <w:t>tłumacza</w:t>
      </w:r>
      <w:r>
        <w:rPr>
          <w:rFonts w:ascii="Arial" w:hAnsi="Arial"/>
        </w:rPr>
        <w:t xml:space="preserve"> przysięgłego lub właściwego konsula,</w:t>
      </w:r>
    </w:p>
    <w:p w14:paraId="4F9A8D33" w14:textId="77777777" w:rsidR="0003302C" w:rsidRDefault="000B4D5F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2. </w:t>
      </w:r>
      <w:r w:rsidR="0003302C" w:rsidRPr="0003302C">
        <w:rPr>
          <w:rFonts w:ascii="Arial" w:hAnsi="Arial" w:cs="Arial"/>
        </w:rPr>
        <w:t xml:space="preserve">dokumentu potwierdzającego zapłatę akcyzy na terytorium kraju albo dokumentu </w:t>
      </w:r>
    </w:p>
    <w:p w14:paraId="7727BC02" w14:textId="77777777"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>potwierdzając</w:t>
      </w:r>
      <w:r>
        <w:rPr>
          <w:rFonts w:ascii="Arial" w:hAnsi="Arial" w:cs="Arial"/>
        </w:rPr>
        <w:t>ego</w:t>
      </w:r>
      <w:r w:rsidRPr="0003302C">
        <w:rPr>
          <w:rFonts w:ascii="Arial" w:hAnsi="Arial" w:cs="Arial"/>
        </w:rPr>
        <w:t xml:space="preserve"> brak obowiązku zapłaty akcyzy lub zaświadczenia stwierdzającego </w:t>
      </w:r>
    </w:p>
    <w:p w14:paraId="4A649ACD" w14:textId="77777777"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 xml:space="preserve">zwolnienie od akcyzy (dotyczy samochodu osobowego, pojazdu samochodowego </w:t>
      </w:r>
    </w:p>
    <w:p w14:paraId="109390E7" w14:textId="77777777" w:rsidR="0003302C" w:rsidRDefault="0003302C" w:rsidP="00AF630D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3302C">
        <w:rPr>
          <w:rFonts w:ascii="Arial" w:hAnsi="Arial" w:cs="Arial"/>
        </w:rPr>
        <w:t>innego - czterokołowiec)</w:t>
      </w:r>
      <w:r w:rsidR="00B23EE6">
        <w:rPr>
          <w:rFonts w:ascii="Arial" w:hAnsi="Arial" w:cs="Arial"/>
        </w:rPr>
        <w:t>.</w:t>
      </w:r>
    </w:p>
    <w:p w14:paraId="082AAD03" w14:textId="77777777" w:rsidR="0003302C" w:rsidRPr="0003302C" w:rsidRDefault="0003302C" w:rsidP="00AF630D">
      <w:pPr>
        <w:jc w:val="both"/>
        <w:rPr>
          <w:rFonts w:ascii="Arial" w:hAnsi="Arial"/>
          <w:sz w:val="16"/>
          <w:szCs w:val="16"/>
        </w:rPr>
      </w:pPr>
    </w:p>
    <w:p w14:paraId="683BFD51" w14:textId="77777777" w:rsidR="003D626E" w:rsidRDefault="0064337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pojazdu sprowadzonego z terytorium państwa </w:t>
      </w:r>
      <w:r w:rsidR="00295A57">
        <w:rPr>
          <w:rFonts w:ascii="Arial" w:hAnsi="Arial" w:cs="Arial"/>
        </w:rPr>
        <w:t>członkowski</w:t>
      </w:r>
      <w:r w:rsidR="00690BE0">
        <w:rPr>
          <w:rFonts w:ascii="Arial" w:hAnsi="Arial" w:cs="Arial"/>
        </w:rPr>
        <w:t>ego</w:t>
      </w:r>
      <w:r w:rsidR="00295A57">
        <w:rPr>
          <w:rFonts w:ascii="Arial" w:hAnsi="Arial" w:cs="Arial"/>
        </w:rPr>
        <w:t xml:space="preserve"> </w:t>
      </w:r>
      <w:r w:rsidR="00B965CF">
        <w:rPr>
          <w:rFonts w:ascii="Arial" w:hAnsi="Arial" w:cs="Arial"/>
        </w:rPr>
        <w:t>- tłumaczenie zagranicznego dowodu rejestracyjnego nie musi być wykonane.</w:t>
      </w:r>
    </w:p>
    <w:p w14:paraId="6071F33A" w14:textId="77777777" w:rsidR="003D626E" w:rsidRPr="003D626E" w:rsidRDefault="003D626E" w:rsidP="00AF630D">
      <w:pPr>
        <w:jc w:val="both"/>
        <w:rPr>
          <w:rFonts w:ascii="Arial" w:hAnsi="Arial" w:cs="Arial"/>
          <w:sz w:val="16"/>
          <w:szCs w:val="16"/>
        </w:rPr>
      </w:pPr>
    </w:p>
    <w:p w14:paraId="0E8CDA01" w14:textId="77777777" w:rsidR="003D626E" w:rsidRDefault="003D626E" w:rsidP="003D62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wątpliwości może być jednak wymagane przedłożenie tłumaczenia dotyczącego danych i informacji krajowych zawartych w tym dowodzie dla których nie zostały określone kody. </w:t>
      </w:r>
    </w:p>
    <w:p w14:paraId="4C941B59" w14:textId="77777777" w:rsidR="00543EF8" w:rsidRPr="00DE0049" w:rsidRDefault="00543EF8" w:rsidP="00AF630D">
      <w:pPr>
        <w:jc w:val="both"/>
        <w:rPr>
          <w:rFonts w:ascii="Arial" w:hAnsi="Arial" w:cs="Arial"/>
          <w:sz w:val="16"/>
          <w:szCs w:val="16"/>
        </w:rPr>
      </w:pPr>
    </w:p>
    <w:p w14:paraId="68EA0E01" w14:textId="77777777" w:rsidR="00DE0049" w:rsidRDefault="00543EF8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 wymagane również </w:t>
      </w:r>
      <w:r w:rsidR="00DE0049">
        <w:rPr>
          <w:rFonts w:ascii="Arial" w:hAnsi="Arial" w:cs="Arial"/>
        </w:rPr>
        <w:t xml:space="preserve">badanie techniczne pojazdu sprowadzonego z tego </w:t>
      </w:r>
    </w:p>
    <w:p w14:paraId="7628330C" w14:textId="77777777" w:rsidR="00DE0049" w:rsidRDefault="00DE0049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terytorium, jeżeli w przedłożonym zagranicznym dowodzie rejestracyjnym widnieje </w:t>
      </w:r>
    </w:p>
    <w:p w14:paraId="7F3B48C5" w14:textId="77777777" w:rsidR="00DE0049" w:rsidRDefault="00DE0049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zgodny z terminem określonym w Prawie o ruchu drogowym – aktualny </w:t>
      </w:r>
      <w:r w:rsidR="00543EF8">
        <w:rPr>
          <w:rFonts w:ascii="Arial" w:hAnsi="Arial" w:cs="Arial"/>
        </w:rPr>
        <w:t xml:space="preserve">termin </w:t>
      </w:r>
    </w:p>
    <w:p w14:paraId="20639FAF" w14:textId="77777777" w:rsidR="00543EF8" w:rsidRDefault="00543EF8" w:rsidP="00DE0049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ważności badania technicznego</w:t>
      </w:r>
      <w:r w:rsidR="00DE0049">
        <w:rPr>
          <w:rFonts w:ascii="Arial" w:hAnsi="Arial" w:cs="Arial"/>
        </w:rPr>
        <w:t>.</w:t>
      </w:r>
    </w:p>
    <w:p w14:paraId="28F1C8A1" w14:textId="77777777" w:rsidR="00B965CF" w:rsidRPr="00B965CF" w:rsidRDefault="00B965CF" w:rsidP="00AF630D">
      <w:pPr>
        <w:jc w:val="both"/>
        <w:rPr>
          <w:rFonts w:ascii="Arial" w:hAnsi="Arial" w:cs="Arial"/>
          <w:sz w:val="16"/>
          <w:szCs w:val="16"/>
        </w:rPr>
      </w:pPr>
    </w:p>
    <w:p w14:paraId="5EAA89F9" w14:textId="77777777" w:rsidR="0064337F" w:rsidRDefault="00B965C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przypadku </w:t>
      </w:r>
      <w:r w:rsidR="0003302C">
        <w:rPr>
          <w:rFonts w:ascii="Arial" w:hAnsi="Arial" w:cs="Arial"/>
        </w:rPr>
        <w:t xml:space="preserve">także </w:t>
      </w:r>
      <w:r w:rsidR="0064337F">
        <w:rPr>
          <w:rFonts w:ascii="Arial" w:hAnsi="Arial" w:cs="Arial"/>
        </w:rPr>
        <w:t>zamiast dowodu rejestracyjnego, dopuszcza się przedstawienie innego dokumentu stwierdzającego rejestrację pojazdu, wydanego przez organ właściwy do rejestracji pojazdów w tym państwie.</w:t>
      </w:r>
    </w:p>
    <w:p w14:paraId="4F7C0C38" w14:textId="77777777" w:rsidR="008977B8" w:rsidRPr="008977B8" w:rsidRDefault="008977B8" w:rsidP="00AF630D">
      <w:pPr>
        <w:jc w:val="both"/>
        <w:rPr>
          <w:rFonts w:ascii="Arial" w:hAnsi="Arial" w:cs="Arial"/>
          <w:sz w:val="16"/>
          <w:szCs w:val="16"/>
        </w:rPr>
      </w:pPr>
    </w:p>
    <w:p w14:paraId="64ED965C" w14:textId="77777777" w:rsidR="008977B8" w:rsidRDefault="0064337F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zgłoszenia do pierwszej rejestracji pojazdu sprowadzonego z zagranicy i zgłoszenia utraty , kradzieży, zagubienia lub zniszczenia zagranicznego dowodu rejestracyjnego – właściciel pojazdu dołącza wydany przez organ właściwy do rejestracji pojazdu za granicą </w:t>
      </w:r>
      <w:r w:rsidRPr="007A683D">
        <w:rPr>
          <w:rFonts w:ascii="Arial" w:hAnsi="Arial" w:cs="Arial"/>
        </w:rPr>
        <w:t>wtórnik dowodu rejestracyjnego</w:t>
      </w:r>
      <w:r w:rsidR="003E0D9B">
        <w:rPr>
          <w:rFonts w:ascii="Arial" w:hAnsi="Arial" w:cs="Arial"/>
        </w:rPr>
        <w:t xml:space="preserve"> albo zaświadczenie potwierdzające dane w utraconym dokumencie</w:t>
      </w:r>
      <w:r w:rsidR="008977B8">
        <w:rPr>
          <w:rFonts w:ascii="Arial" w:hAnsi="Arial" w:cs="Arial"/>
        </w:rPr>
        <w:t>.</w:t>
      </w:r>
    </w:p>
    <w:p w14:paraId="09AE3558" w14:textId="77777777" w:rsidR="00487A57" w:rsidRPr="00487A57" w:rsidRDefault="0064337F" w:rsidP="00AF630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7B413659" w14:textId="77777777" w:rsidR="00487A57" w:rsidRDefault="00487A57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na terytorium RP tłumacza przysięgłego danego języka dopuszcza się tłumaczenia wykonane przez tłumacza przysięgłego państwa, z którego pojazd został sprowadzony.</w:t>
      </w:r>
    </w:p>
    <w:p w14:paraId="0FCEFC2E" w14:textId="77777777" w:rsidR="00F26E73" w:rsidRPr="00F26E73" w:rsidRDefault="00F26E73" w:rsidP="00AF630D">
      <w:pPr>
        <w:jc w:val="both"/>
        <w:rPr>
          <w:rFonts w:ascii="Arial" w:hAnsi="Arial" w:cs="Arial"/>
          <w:sz w:val="16"/>
          <w:szCs w:val="16"/>
        </w:rPr>
      </w:pPr>
    </w:p>
    <w:p w14:paraId="12AD3054" w14:textId="77777777"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zgłoszenia do pierwszej rejestracji pojazdu sprowadzonego z zagranicy i braku dowodu odprawy celnej przywozowej – właściciel pojazdu może wystąpić o czasową rejestrację warunkową tego pojazdu na okres nieprzekraczający 30 dni pod warunkiem złożenia:</w:t>
      </w:r>
    </w:p>
    <w:p w14:paraId="1923C229" w14:textId="77777777"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oświadczenia, że w okresie od tej rejestracji do wydania dowodu rejestracyjnego </w:t>
      </w:r>
    </w:p>
    <w:p w14:paraId="0BDC68DA" w14:textId="77777777"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nie nastąpi zmiana w zakresie własności pojazdu,</w:t>
      </w:r>
    </w:p>
    <w:p w14:paraId="21AF3163" w14:textId="77777777" w:rsidR="00F26E73" w:rsidRDefault="00F26E73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brakującego dokumentu przed wydaniem dowodu rejestracyjnego. </w:t>
      </w:r>
    </w:p>
    <w:p w14:paraId="590673A9" w14:textId="77777777" w:rsidR="008977B8" w:rsidRPr="005130B0" w:rsidRDefault="008977B8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D4CE522" w14:textId="77777777"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9FF0584" w14:textId="77777777" w:rsidR="0055308A" w:rsidRPr="002B21A6" w:rsidRDefault="0055308A" w:rsidP="00AF630D">
      <w:pPr>
        <w:jc w:val="both"/>
        <w:rPr>
          <w:rFonts w:ascii="Arial" w:hAnsi="Arial" w:cs="Arial"/>
          <w:sz w:val="16"/>
          <w:szCs w:val="16"/>
        </w:rPr>
      </w:pPr>
    </w:p>
    <w:p w14:paraId="3DBD8FCB" w14:textId="77777777" w:rsidR="0095752D" w:rsidRDefault="0095752D" w:rsidP="0095752D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04495D65" w14:textId="371C546C" w:rsidR="0095752D" w:rsidRDefault="0095752D" w:rsidP="0095752D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0D908B51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7D3D4890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3315A79C" w14:textId="77777777" w:rsidR="0095752D" w:rsidRPr="00D026EB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DEC776E" w14:textId="77777777" w:rsidR="0095752D" w:rsidRDefault="0095752D" w:rsidP="0095752D">
      <w:pPr>
        <w:jc w:val="both"/>
        <w:rPr>
          <w:rFonts w:ascii="Arial" w:hAnsi="Arial" w:cs="Arial"/>
        </w:rPr>
      </w:pPr>
    </w:p>
    <w:p w14:paraId="60CBE9B5" w14:textId="64EE8836" w:rsidR="0095752D" w:rsidRDefault="0095752D" w:rsidP="0095752D">
      <w:pPr>
        <w:jc w:val="both"/>
        <w:rPr>
          <w:rFonts w:ascii="Arial" w:hAnsi="Arial" w:cs="Arial"/>
        </w:rPr>
      </w:pPr>
      <w:r w:rsidRPr="00DE384A">
        <w:rPr>
          <w:rFonts w:ascii="Arial" w:hAnsi="Arial" w:cs="Arial"/>
        </w:rPr>
        <w:t xml:space="preserve">3. rozporządzenie Ministra Infrastruktury z dnia 20 października 2003 roku w sprawie </w:t>
      </w:r>
    </w:p>
    <w:p w14:paraId="09D19D06" w14:textId="77777777" w:rsidR="0095752D" w:rsidRDefault="0095752D" w:rsidP="0095752D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warunków i trybu wydawania kart pojazdów, wzoru karty pojazdu oraz jej opisu (Dz. </w:t>
      </w:r>
    </w:p>
    <w:p w14:paraId="4981A19B" w14:textId="77777777" w:rsidR="0095752D" w:rsidRPr="00DE384A" w:rsidRDefault="0095752D" w:rsidP="0095752D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E384A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poz. 451 </w:t>
      </w:r>
      <w:r w:rsidRPr="00DE384A">
        <w:rPr>
          <w:rFonts w:ascii="Arial" w:hAnsi="Arial" w:cs="Arial"/>
        </w:rPr>
        <w:t>z 2014 r.)</w:t>
      </w:r>
      <w:r>
        <w:rPr>
          <w:rFonts w:ascii="Arial" w:hAnsi="Arial" w:cs="Arial"/>
        </w:rPr>
        <w:t>,</w:t>
      </w:r>
      <w:r w:rsidRPr="00DE384A">
        <w:rPr>
          <w:rFonts w:ascii="Arial" w:hAnsi="Arial" w:cs="Arial"/>
        </w:rPr>
        <w:t xml:space="preserve"> </w:t>
      </w:r>
    </w:p>
    <w:p w14:paraId="5D31804F" w14:textId="77777777" w:rsidR="0095752D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rozporządzenie Ministra Transportu, Budownictwa i Gospodarki Morskiej z dnia 13 </w:t>
      </w:r>
    </w:p>
    <w:p w14:paraId="4F14460B" w14:textId="77777777" w:rsidR="0095752D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57CFEAB0" w14:textId="77777777" w:rsidR="0095752D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 </w:t>
      </w:r>
    </w:p>
    <w:p w14:paraId="5E6B41D8" w14:textId="77777777" w:rsidR="0095752D" w:rsidRPr="008743EA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53C9E87D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03E8E845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9233EEA" w14:textId="77777777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rozporządzenie Ministra Infrastruktury i Budownictwa z dnia 9 maja 2016 roku w </w:t>
      </w:r>
    </w:p>
    <w:p w14:paraId="7831520C" w14:textId="77777777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17259BA9" w14:textId="77777777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18D15B45" w14:textId="77777777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2A71460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rozporządzenie Ministra Infrastruktury i Budownictwa z dnia 24 marca 2016 roku w </w:t>
      </w:r>
    </w:p>
    <w:p w14:paraId="1FDD7BF2" w14:textId="77777777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kartę pojazdu oraz jej wtórnik (Dz. U. poz. 457 z </w:t>
      </w:r>
    </w:p>
    <w:p w14:paraId="4EC56417" w14:textId="0166EF14" w:rsidR="0095752D" w:rsidRDefault="0095752D" w:rsidP="0095752D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r.),</w:t>
      </w:r>
    </w:p>
    <w:p w14:paraId="059DAF8F" w14:textId="77777777" w:rsidR="0095752D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D64B554" w14:textId="77777777" w:rsidR="0095752D" w:rsidRPr="008743EA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6B8D09B7" w14:textId="77777777" w:rsidR="0095752D" w:rsidRPr="008743EA" w:rsidRDefault="0095752D" w:rsidP="0095752D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1CBAA625" w14:textId="77777777" w:rsidR="0095752D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F84AC3D" w14:textId="77777777" w:rsidR="0095752D" w:rsidRDefault="0095752D" w:rsidP="0095752D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BD78970" w14:textId="77777777" w:rsidR="003F4D0C" w:rsidRDefault="003F4D0C" w:rsidP="003F4D0C">
      <w:pPr>
        <w:ind w:right="-624"/>
        <w:jc w:val="both"/>
        <w:rPr>
          <w:rFonts w:ascii="Arial" w:hAnsi="Arial" w:cs="Arial"/>
          <w:b/>
          <w:bCs/>
          <w:u w:val="single"/>
        </w:rPr>
      </w:pPr>
    </w:p>
    <w:p w14:paraId="76C085F2" w14:textId="77777777"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2DF8335" w14:textId="77777777"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3B9707A" w14:textId="77777777" w:rsidR="0055308A" w:rsidRDefault="0055308A" w:rsidP="00AF63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14:paraId="5C1CEB8F" w14:textId="77777777" w:rsidR="0055308A" w:rsidRDefault="0055308A" w:rsidP="00AF630D">
      <w:pPr>
        <w:jc w:val="both"/>
        <w:rPr>
          <w:rFonts w:ascii="Arial" w:hAnsi="Arial" w:cs="Arial"/>
          <w:b/>
          <w:bCs/>
        </w:rPr>
      </w:pPr>
    </w:p>
    <w:p w14:paraId="5C85B4B9" w14:textId="77777777" w:rsidR="0055308A" w:rsidRDefault="0055308A" w:rsidP="00AF630D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10730D01" w14:textId="77777777" w:rsidR="0055308A" w:rsidRPr="002B21A6" w:rsidRDefault="0055308A" w:rsidP="00AF630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0B36E18" w14:textId="77777777" w:rsidR="00D11941" w:rsidRDefault="00D11941" w:rsidP="00D1194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E934AE2" w14:textId="4F37E142" w:rsidR="00D11941" w:rsidRDefault="00D11941" w:rsidP="00D11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230DB1">
        <w:rPr>
          <w:rFonts w:ascii="Arial" w:hAnsi="Arial" w:cs="Arial"/>
          <w:b/>
        </w:rPr>
        <w:t>61 1020 2791 0000 7602 0312 0664,</w:t>
      </w:r>
    </w:p>
    <w:p w14:paraId="73ACBAD5" w14:textId="0C6F886F" w:rsidR="00D11941" w:rsidRDefault="00D11941" w:rsidP="00D1194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230DB1">
        <w:rPr>
          <w:rFonts w:ascii="Arial" w:hAnsi="Arial" w:cs="Arial"/>
          <w:bCs/>
        </w:rPr>
        <w:t>.</w:t>
      </w:r>
    </w:p>
    <w:p w14:paraId="1CAFA15B" w14:textId="77777777" w:rsidR="00D11941" w:rsidRDefault="00D11941" w:rsidP="00D11941">
      <w:pPr>
        <w:jc w:val="both"/>
        <w:rPr>
          <w:rFonts w:ascii="Arial" w:hAnsi="Arial" w:cs="Arial"/>
          <w:bCs/>
        </w:rPr>
      </w:pPr>
    </w:p>
    <w:p w14:paraId="18CDEF8F" w14:textId="77777777" w:rsidR="00D11941" w:rsidRDefault="00D11941" w:rsidP="00D1194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088EEFBC" w14:textId="77777777" w:rsidR="00C55FCF" w:rsidRPr="003D626E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5FF1A119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8FAFC6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572CC7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8CD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01CE03B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3BE195E" w14:textId="77777777" w:rsidR="00A610D5" w:rsidRPr="008932F5" w:rsidRDefault="00A610D5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EE00A75" w14:textId="77777777" w:rsidR="008932F5" w:rsidRPr="008932F5" w:rsidRDefault="008932F5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3FE0624" w14:textId="77777777" w:rsidR="0055308A" w:rsidRPr="008932F5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33E728A" w14:textId="77777777" w:rsidR="008932F5" w:rsidRPr="008932F5" w:rsidRDefault="008932F5" w:rsidP="003F4D0C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3F4D0C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CDB57" w14:textId="77777777" w:rsidR="0055308A" w:rsidRPr="008932F5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137962F" w14:textId="77777777" w:rsidR="008932F5" w:rsidRDefault="008932F5" w:rsidP="008932F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  <w:p w14:paraId="5C897365" w14:textId="77777777" w:rsidR="00701A84" w:rsidRPr="00384EC6" w:rsidRDefault="00701A84" w:rsidP="008932F5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55308A" w14:paraId="4A1DDF0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ED2F88D" w14:textId="13D2F82A"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5752D">
              <w:rPr>
                <w:rFonts w:ascii="Arial" w:hAnsi="Arial"/>
                <w:lang w:val="en-US"/>
              </w:rPr>
              <w:t>2</w:t>
            </w:r>
            <w:r w:rsidR="00230DB1">
              <w:rPr>
                <w:rFonts w:ascii="Arial" w:hAnsi="Arial"/>
                <w:lang w:val="en-US"/>
              </w:rPr>
              <w:t>1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230DB1">
              <w:rPr>
                <w:rFonts w:ascii="Arial" w:hAnsi="Arial"/>
                <w:lang w:val="en-US"/>
              </w:rPr>
              <w:t>9</w:t>
            </w:r>
            <w:r w:rsidR="00787A94">
              <w:rPr>
                <w:rFonts w:ascii="Arial" w:hAnsi="Arial"/>
                <w:lang w:val="en-US"/>
              </w:rPr>
              <w:t>.20</w:t>
            </w:r>
            <w:r w:rsidR="009575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E95E6C7" w14:textId="276AEE87"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5752D">
              <w:rPr>
                <w:rFonts w:ascii="Arial" w:hAnsi="Arial"/>
                <w:lang w:val="en-US"/>
              </w:rPr>
              <w:t>2</w:t>
            </w:r>
            <w:r w:rsidR="00230DB1">
              <w:rPr>
                <w:rFonts w:ascii="Arial" w:hAnsi="Arial"/>
                <w:lang w:val="en-US"/>
              </w:rPr>
              <w:t>1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230DB1">
              <w:rPr>
                <w:rFonts w:ascii="Arial" w:hAnsi="Arial"/>
                <w:lang w:val="en-US"/>
              </w:rPr>
              <w:t>9</w:t>
            </w:r>
            <w:r w:rsidR="00787A94">
              <w:rPr>
                <w:rFonts w:ascii="Arial" w:hAnsi="Arial"/>
                <w:lang w:val="en-US"/>
              </w:rPr>
              <w:t>.20</w:t>
            </w:r>
            <w:r w:rsidR="009575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34AEA" w14:textId="3013D638" w:rsidR="0055308A" w:rsidRDefault="0055308A" w:rsidP="009F022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5752D">
              <w:rPr>
                <w:rFonts w:ascii="Arial" w:hAnsi="Arial"/>
                <w:lang w:val="en-US"/>
              </w:rPr>
              <w:t>2</w:t>
            </w:r>
            <w:r w:rsidR="00230DB1">
              <w:rPr>
                <w:rFonts w:ascii="Arial" w:hAnsi="Arial"/>
                <w:lang w:val="en-US"/>
              </w:rPr>
              <w:t>1</w:t>
            </w:r>
            <w:r w:rsidR="00B13000">
              <w:rPr>
                <w:rFonts w:ascii="Arial" w:hAnsi="Arial"/>
                <w:lang w:val="en-US"/>
              </w:rPr>
              <w:t>.0</w:t>
            </w:r>
            <w:r w:rsidR="00230DB1">
              <w:rPr>
                <w:rFonts w:ascii="Arial" w:hAnsi="Arial"/>
                <w:lang w:val="en-US"/>
              </w:rPr>
              <w:t>9</w:t>
            </w:r>
            <w:r w:rsidR="00787A94">
              <w:rPr>
                <w:rFonts w:ascii="Arial" w:hAnsi="Arial"/>
                <w:lang w:val="en-US"/>
              </w:rPr>
              <w:t>.20</w:t>
            </w:r>
            <w:r w:rsidR="0095752D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7702F313" w14:textId="77777777" w:rsidR="0055308A" w:rsidRDefault="0055308A" w:rsidP="003D626E">
      <w:pPr>
        <w:rPr>
          <w:lang w:val="en-US"/>
        </w:rPr>
      </w:pPr>
    </w:p>
    <w:sectPr w:rsidR="0055308A" w:rsidSect="003D626E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ADAC" w14:textId="77777777" w:rsidR="00223187" w:rsidRDefault="00223187" w:rsidP="00144ACB">
      <w:r>
        <w:separator/>
      </w:r>
    </w:p>
  </w:endnote>
  <w:endnote w:type="continuationSeparator" w:id="0">
    <w:p w14:paraId="11D38ED4" w14:textId="77777777" w:rsidR="00223187" w:rsidRDefault="0022318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A1990" w14:textId="77777777" w:rsidR="00223187" w:rsidRDefault="00223187" w:rsidP="00144ACB">
      <w:r>
        <w:separator/>
      </w:r>
    </w:p>
  </w:footnote>
  <w:footnote w:type="continuationSeparator" w:id="0">
    <w:p w14:paraId="6B8E1028" w14:textId="77777777" w:rsidR="00223187" w:rsidRDefault="0022318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50C"/>
    <w:multiLevelType w:val="hybridMultilevel"/>
    <w:tmpl w:val="7EB43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7AD"/>
    <w:multiLevelType w:val="hybridMultilevel"/>
    <w:tmpl w:val="14A8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6565"/>
    <w:multiLevelType w:val="hybridMultilevel"/>
    <w:tmpl w:val="F19E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B0A8B"/>
    <w:multiLevelType w:val="hybridMultilevel"/>
    <w:tmpl w:val="AE3A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04A2"/>
    <w:rsid w:val="00012C24"/>
    <w:rsid w:val="00031E3D"/>
    <w:rsid w:val="0003203B"/>
    <w:rsid w:val="0003302C"/>
    <w:rsid w:val="0004751E"/>
    <w:rsid w:val="0005266B"/>
    <w:rsid w:val="00066DF2"/>
    <w:rsid w:val="00072F82"/>
    <w:rsid w:val="0007513E"/>
    <w:rsid w:val="000A5FD9"/>
    <w:rsid w:val="000A7165"/>
    <w:rsid w:val="000B4D5F"/>
    <w:rsid w:val="000B6F92"/>
    <w:rsid w:val="000C6B35"/>
    <w:rsid w:val="000C79D0"/>
    <w:rsid w:val="0010472D"/>
    <w:rsid w:val="0013528E"/>
    <w:rsid w:val="00135E7F"/>
    <w:rsid w:val="00144ACB"/>
    <w:rsid w:val="001458DB"/>
    <w:rsid w:val="001641D0"/>
    <w:rsid w:val="00170A79"/>
    <w:rsid w:val="00171543"/>
    <w:rsid w:val="0018153B"/>
    <w:rsid w:val="00197FF4"/>
    <w:rsid w:val="001A432A"/>
    <w:rsid w:val="001B244B"/>
    <w:rsid w:val="001C1C28"/>
    <w:rsid w:val="001D697B"/>
    <w:rsid w:val="001E01A6"/>
    <w:rsid w:val="001E74E0"/>
    <w:rsid w:val="001F4027"/>
    <w:rsid w:val="001F424C"/>
    <w:rsid w:val="00202BF3"/>
    <w:rsid w:val="00205023"/>
    <w:rsid w:val="00212AD8"/>
    <w:rsid w:val="00223187"/>
    <w:rsid w:val="002255FA"/>
    <w:rsid w:val="00230DB1"/>
    <w:rsid w:val="00244B72"/>
    <w:rsid w:val="0024526D"/>
    <w:rsid w:val="00250B87"/>
    <w:rsid w:val="00253C07"/>
    <w:rsid w:val="002626AF"/>
    <w:rsid w:val="00271F6E"/>
    <w:rsid w:val="00284D85"/>
    <w:rsid w:val="00284DE8"/>
    <w:rsid w:val="00290A97"/>
    <w:rsid w:val="00295A57"/>
    <w:rsid w:val="002B4C68"/>
    <w:rsid w:val="002C397D"/>
    <w:rsid w:val="002D182E"/>
    <w:rsid w:val="002D512A"/>
    <w:rsid w:val="002D5EAF"/>
    <w:rsid w:val="003004C2"/>
    <w:rsid w:val="00306F62"/>
    <w:rsid w:val="00353C3C"/>
    <w:rsid w:val="00377129"/>
    <w:rsid w:val="003771F8"/>
    <w:rsid w:val="00384EC6"/>
    <w:rsid w:val="003C0820"/>
    <w:rsid w:val="003D626E"/>
    <w:rsid w:val="003D794E"/>
    <w:rsid w:val="003E0D9B"/>
    <w:rsid w:val="003F4D0C"/>
    <w:rsid w:val="004006E3"/>
    <w:rsid w:val="004031CB"/>
    <w:rsid w:val="0043626C"/>
    <w:rsid w:val="00437783"/>
    <w:rsid w:val="004814B3"/>
    <w:rsid w:val="004838D6"/>
    <w:rsid w:val="00487A57"/>
    <w:rsid w:val="00491105"/>
    <w:rsid w:val="004B6804"/>
    <w:rsid w:val="004B7CAA"/>
    <w:rsid w:val="004C3507"/>
    <w:rsid w:val="004C4F00"/>
    <w:rsid w:val="004F304E"/>
    <w:rsid w:val="004F5D5D"/>
    <w:rsid w:val="00500ACF"/>
    <w:rsid w:val="005021F7"/>
    <w:rsid w:val="005130B0"/>
    <w:rsid w:val="00525594"/>
    <w:rsid w:val="00543EF8"/>
    <w:rsid w:val="0055308A"/>
    <w:rsid w:val="00566BF5"/>
    <w:rsid w:val="00587301"/>
    <w:rsid w:val="005908EE"/>
    <w:rsid w:val="005B7D31"/>
    <w:rsid w:val="005C5B73"/>
    <w:rsid w:val="005D73E4"/>
    <w:rsid w:val="005D7F0F"/>
    <w:rsid w:val="005E6E32"/>
    <w:rsid w:val="00613477"/>
    <w:rsid w:val="00626F02"/>
    <w:rsid w:val="0064337F"/>
    <w:rsid w:val="006446D6"/>
    <w:rsid w:val="00674A9A"/>
    <w:rsid w:val="00690BE0"/>
    <w:rsid w:val="006A6C6A"/>
    <w:rsid w:val="006C2C79"/>
    <w:rsid w:val="006D174B"/>
    <w:rsid w:val="006E2983"/>
    <w:rsid w:val="006E7840"/>
    <w:rsid w:val="006F0376"/>
    <w:rsid w:val="006F49B8"/>
    <w:rsid w:val="00701A84"/>
    <w:rsid w:val="0071050E"/>
    <w:rsid w:val="00716F72"/>
    <w:rsid w:val="00724140"/>
    <w:rsid w:val="00741E7F"/>
    <w:rsid w:val="007449A7"/>
    <w:rsid w:val="007755C1"/>
    <w:rsid w:val="00776638"/>
    <w:rsid w:val="00784023"/>
    <w:rsid w:val="00787A94"/>
    <w:rsid w:val="00796C61"/>
    <w:rsid w:val="007D56E3"/>
    <w:rsid w:val="00822EC0"/>
    <w:rsid w:val="0083149D"/>
    <w:rsid w:val="00875312"/>
    <w:rsid w:val="00875F34"/>
    <w:rsid w:val="00885545"/>
    <w:rsid w:val="008932F5"/>
    <w:rsid w:val="00897233"/>
    <w:rsid w:val="008977B8"/>
    <w:rsid w:val="008A57FE"/>
    <w:rsid w:val="008C671F"/>
    <w:rsid w:val="008C6825"/>
    <w:rsid w:val="008D0CE3"/>
    <w:rsid w:val="008E3600"/>
    <w:rsid w:val="008E74E5"/>
    <w:rsid w:val="008F0E79"/>
    <w:rsid w:val="00902B23"/>
    <w:rsid w:val="0090409F"/>
    <w:rsid w:val="0091175E"/>
    <w:rsid w:val="00913024"/>
    <w:rsid w:val="00931FF7"/>
    <w:rsid w:val="00934D71"/>
    <w:rsid w:val="00936CFA"/>
    <w:rsid w:val="009407CB"/>
    <w:rsid w:val="00953FAB"/>
    <w:rsid w:val="0095752D"/>
    <w:rsid w:val="0096533D"/>
    <w:rsid w:val="00965962"/>
    <w:rsid w:val="00966A5C"/>
    <w:rsid w:val="0097063F"/>
    <w:rsid w:val="009722E2"/>
    <w:rsid w:val="009867B2"/>
    <w:rsid w:val="00992B3C"/>
    <w:rsid w:val="00996DFD"/>
    <w:rsid w:val="009A1B9D"/>
    <w:rsid w:val="009A39C5"/>
    <w:rsid w:val="009B57B4"/>
    <w:rsid w:val="009C185F"/>
    <w:rsid w:val="009C7D7B"/>
    <w:rsid w:val="009E6EF9"/>
    <w:rsid w:val="009F022D"/>
    <w:rsid w:val="009F0B66"/>
    <w:rsid w:val="009F1446"/>
    <w:rsid w:val="009F3013"/>
    <w:rsid w:val="00A14381"/>
    <w:rsid w:val="00A32A12"/>
    <w:rsid w:val="00A477A2"/>
    <w:rsid w:val="00A57A60"/>
    <w:rsid w:val="00A607FE"/>
    <w:rsid w:val="00A610D5"/>
    <w:rsid w:val="00A64CD6"/>
    <w:rsid w:val="00A713E4"/>
    <w:rsid w:val="00A856AC"/>
    <w:rsid w:val="00A86F7C"/>
    <w:rsid w:val="00A90E47"/>
    <w:rsid w:val="00AB2C97"/>
    <w:rsid w:val="00AC4EEF"/>
    <w:rsid w:val="00AC794E"/>
    <w:rsid w:val="00AD4D55"/>
    <w:rsid w:val="00AD4EF9"/>
    <w:rsid w:val="00AE6FFF"/>
    <w:rsid w:val="00AF630D"/>
    <w:rsid w:val="00B13000"/>
    <w:rsid w:val="00B22DE0"/>
    <w:rsid w:val="00B23EE6"/>
    <w:rsid w:val="00B5127F"/>
    <w:rsid w:val="00B51A59"/>
    <w:rsid w:val="00B75912"/>
    <w:rsid w:val="00B7673C"/>
    <w:rsid w:val="00B965CF"/>
    <w:rsid w:val="00BA19EF"/>
    <w:rsid w:val="00BA6B19"/>
    <w:rsid w:val="00BB2505"/>
    <w:rsid w:val="00BC5AD4"/>
    <w:rsid w:val="00BD4367"/>
    <w:rsid w:val="00BD551D"/>
    <w:rsid w:val="00BE61AE"/>
    <w:rsid w:val="00C02F1D"/>
    <w:rsid w:val="00C0507D"/>
    <w:rsid w:val="00C06A3D"/>
    <w:rsid w:val="00C4586E"/>
    <w:rsid w:val="00C4796A"/>
    <w:rsid w:val="00C55FCF"/>
    <w:rsid w:val="00C80CAC"/>
    <w:rsid w:val="00C90DEB"/>
    <w:rsid w:val="00C93A11"/>
    <w:rsid w:val="00CA052F"/>
    <w:rsid w:val="00CA1BE8"/>
    <w:rsid w:val="00CA37F6"/>
    <w:rsid w:val="00CB5C12"/>
    <w:rsid w:val="00CE00BD"/>
    <w:rsid w:val="00CE254B"/>
    <w:rsid w:val="00CF1EF6"/>
    <w:rsid w:val="00D07352"/>
    <w:rsid w:val="00D11941"/>
    <w:rsid w:val="00D20CFD"/>
    <w:rsid w:val="00D458B4"/>
    <w:rsid w:val="00D5176A"/>
    <w:rsid w:val="00D626D3"/>
    <w:rsid w:val="00D627CC"/>
    <w:rsid w:val="00D914B5"/>
    <w:rsid w:val="00DA3267"/>
    <w:rsid w:val="00DB30D1"/>
    <w:rsid w:val="00DE0049"/>
    <w:rsid w:val="00DF1501"/>
    <w:rsid w:val="00DF42A3"/>
    <w:rsid w:val="00E13F13"/>
    <w:rsid w:val="00E160F3"/>
    <w:rsid w:val="00E441D3"/>
    <w:rsid w:val="00E77AFE"/>
    <w:rsid w:val="00E85C3E"/>
    <w:rsid w:val="00E91941"/>
    <w:rsid w:val="00EF23DC"/>
    <w:rsid w:val="00EF3BBE"/>
    <w:rsid w:val="00EF4695"/>
    <w:rsid w:val="00F26E73"/>
    <w:rsid w:val="00F274A0"/>
    <w:rsid w:val="00F37E93"/>
    <w:rsid w:val="00F4340E"/>
    <w:rsid w:val="00F51762"/>
    <w:rsid w:val="00F771DB"/>
    <w:rsid w:val="00F97C5D"/>
    <w:rsid w:val="00FB6A19"/>
    <w:rsid w:val="00FC3D1B"/>
    <w:rsid w:val="00FE51E9"/>
    <w:rsid w:val="00FE5E64"/>
    <w:rsid w:val="00FF2E8C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B264"/>
  <w15:docId w15:val="{53D408EA-4DF7-433D-817B-C22B5A05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2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2E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9858-40CE-4ACF-BB41-CC590889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103</cp:revision>
  <cp:lastPrinted>2018-05-18T10:25:00Z</cp:lastPrinted>
  <dcterms:created xsi:type="dcterms:W3CDTF">2011-02-23T08:48:00Z</dcterms:created>
  <dcterms:modified xsi:type="dcterms:W3CDTF">2020-09-18T12:12:00Z</dcterms:modified>
</cp:coreProperties>
</file>