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C24041" w:rsidP="00C240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Uwłaszczenie nieruchomości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Pr="00081660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660">
        <w:rPr>
          <w:rFonts w:ascii="Arial" w:hAnsi="Arial" w:cs="Arial"/>
          <w:b/>
          <w:sz w:val="24"/>
          <w:szCs w:val="24"/>
          <w:u w:val="single"/>
        </w:rPr>
        <w:t xml:space="preserve">WYMAGANE DOKUMENTY: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BE09FA" w:rsidRDefault="00BE09FA" w:rsidP="00C24041">
      <w:pPr>
        <w:pStyle w:val="Bezodstpw"/>
        <w:numPr>
          <w:ilvl w:val="0"/>
          <w:numId w:val="8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</w:t>
      </w:r>
      <w:r w:rsidR="00597C1E" w:rsidRPr="00120DC7">
        <w:rPr>
          <w:rFonts w:ascii="Arial" w:hAnsi="Arial" w:cs="Arial"/>
          <w:sz w:val="24"/>
          <w:szCs w:val="24"/>
        </w:rPr>
        <w:t xml:space="preserve"> </w:t>
      </w:r>
      <w:r w:rsidR="00DD48B3" w:rsidRPr="00120DC7">
        <w:rPr>
          <w:rFonts w:ascii="Arial" w:hAnsi="Arial" w:cs="Arial"/>
          <w:sz w:val="24"/>
          <w:szCs w:val="24"/>
        </w:rPr>
        <w:t>o </w:t>
      </w:r>
      <w:r w:rsidR="00C24041">
        <w:rPr>
          <w:rFonts w:ascii="Arial" w:hAnsi="Arial" w:cs="Arial"/>
          <w:sz w:val="24"/>
          <w:szCs w:val="24"/>
        </w:rPr>
        <w:t xml:space="preserve"> nieodpłatne przyznanie prawa własności</w:t>
      </w:r>
      <w:r w:rsidR="00597C1E" w:rsidRPr="00120DC7">
        <w:rPr>
          <w:rFonts w:ascii="Arial" w:hAnsi="Arial" w:cs="Arial"/>
          <w:sz w:val="24"/>
          <w:szCs w:val="24"/>
        </w:rPr>
        <w:t xml:space="preserve"> nieruchomości</w:t>
      </w:r>
      <w:r w:rsidR="00081660">
        <w:rPr>
          <w:rFonts w:ascii="Arial" w:hAnsi="Arial" w:cs="Arial"/>
          <w:sz w:val="24"/>
          <w:szCs w:val="24"/>
        </w:rPr>
        <w:t xml:space="preserve"> gruntowej</w:t>
      </w:r>
      <w:r w:rsidR="00597C1E" w:rsidRPr="00120DC7">
        <w:rPr>
          <w:rFonts w:ascii="Arial" w:hAnsi="Arial" w:cs="Arial"/>
          <w:sz w:val="24"/>
          <w:szCs w:val="24"/>
        </w:rPr>
        <w:t xml:space="preserve">, </w:t>
      </w:r>
      <w:r w:rsidR="004E18ED" w:rsidRPr="00120DC7">
        <w:rPr>
          <w:rFonts w:ascii="Arial" w:hAnsi="Arial" w:cs="Arial"/>
          <w:sz w:val="24"/>
          <w:szCs w:val="24"/>
        </w:rPr>
        <w:t>zawierający: dane osobowe</w:t>
      </w:r>
      <w:r w:rsidR="007402EB" w:rsidRPr="00120DC7">
        <w:rPr>
          <w:rFonts w:ascii="Arial" w:hAnsi="Arial" w:cs="Arial"/>
          <w:sz w:val="24"/>
          <w:szCs w:val="24"/>
        </w:rPr>
        <w:t xml:space="preserve"> </w:t>
      </w:r>
      <w:r w:rsidR="003B2E91" w:rsidRPr="00120DC7">
        <w:rPr>
          <w:rFonts w:ascii="Arial" w:hAnsi="Arial" w:cs="Arial"/>
          <w:sz w:val="24"/>
          <w:szCs w:val="24"/>
        </w:rPr>
        <w:t xml:space="preserve">lub nazwę </w:t>
      </w:r>
      <w:r w:rsidR="007402EB" w:rsidRPr="00120DC7">
        <w:rPr>
          <w:rFonts w:ascii="Arial" w:hAnsi="Arial" w:cs="Arial"/>
          <w:sz w:val="24"/>
          <w:szCs w:val="24"/>
        </w:rPr>
        <w:t>wnioskodawcy</w:t>
      </w:r>
      <w:r w:rsidR="004E18ED" w:rsidRPr="00120DC7">
        <w:rPr>
          <w:rFonts w:ascii="Arial" w:hAnsi="Arial" w:cs="Arial"/>
          <w:sz w:val="24"/>
          <w:szCs w:val="24"/>
        </w:rPr>
        <w:t xml:space="preserve">, adres zamieszkania </w:t>
      </w:r>
      <w:r w:rsidR="003B2E91" w:rsidRPr="00120DC7">
        <w:rPr>
          <w:rFonts w:ascii="Arial" w:hAnsi="Arial" w:cs="Arial"/>
          <w:sz w:val="24"/>
          <w:szCs w:val="24"/>
        </w:rPr>
        <w:t xml:space="preserve">lub siedziby, </w:t>
      </w:r>
      <w:r w:rsidR="00D76DB4" w:rsidRPr="00120DC7">
        <w:rPr>
          <w:rFonts w:ascii="Arial" w:hAnsi="Arial" w:cs="Arial"/>
          <w:sz w:val="24"/>
          <w:szCs w:val="24"/>
        </w:rPr>
        <w:t>numer telefonu kontaktowego</w:t>
      </w:r>
      <w:r w:rsidR="004E18ED" w:rsidRPr="00120DC7">
        <w:rPr>
          <w:rFonts w:ascii="Arial" w:hAnsi="Arial" w:cs="Arial"/>
          <w:sz w:val="24"/>
          <w:szCs w:val="24"/>
        </w:rPr>
        <w:t xml:space="preserve"> oraz opis przedmiotu wniosku wraz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4126A0" w:rsidRPr="00120DC7">
        <w:rPr>
          <w:rFonts w:ascii="Arial" w:hAnsi="Arial" w:cs="Arial"/>
          <w:sz w:val="24"/>
          <w:szCs w:val="24"/>
        </w:rPr>
        <w:t xml:space="preserve">uzasadnieniem </w:t>
      </w:r>
      <w:r w:rsidR="004126A0" w:rsidRPr="00120DC7">
        <w:rPr>
          <w:rFonts w:ascii="Arial" w:hAnsi="Arial" w:cs="Arial"/>
          <w:i/>
          <w:color w:val="00B0F0"/>
          <w:sz w:val="24"/>
          <w:szCs w:val="24"/>
        </w:rPr>
        <w:t>( druk wniosku do pobrania )</w:t>
      </w:r>
      <w:r w:rsidR="00120DC7">
        <w:rPr>
          <w:rFonts w:ascii="Arial" w:hAnsi="Arial" w:cs="Arial"/>
          <w:i/>
          <w:color w:val="00B0F0"/>
          <w:sz w:val="24"/>
          <w:szCs w:val="24"/>
        </w:rPr>
        <w:t>.</w:t>
      </w:r>
    </w:p>
    <w:p w:rsidR="00C24041" w:rsidRPr="00C24041" w:rsidRDefault="00C24041" w:rsidP="00C24041">
      <w:pPr>
        <w:pStyle w:val="Bezodstpw"/>
        <w:numPr>
          <w:ilvl w:val="0"/>
          <w:numId w:val="8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decyzji o przekazaniu gospodarstwa na rzecz Skarbu Państwa,</w:t>
      </w:r>
    </w:p>
    <w:p w:rsidR="00C24041" w:rsidRPr="00C24041" w:rsidRDefault="00C24041" w:rsidP="00C24041">
      <w:pPr>
        <w:pStyle w:val="Bezodstpw"/>
        <w:numPr>
          <w:ilvl w:val="0"/>
          <w:numId w:val="8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Pr="00C24041">
        <w:t xml:space="preserve"> </w:t>
      </w:r>
      <w:r w:rsidRPr="00C24041">
        <w:rPr>
          <w:rFonts w:ascii="Arial" w:hAnsi="Arial" w:cs="Arial"/>
          <w:sz w:val="24"/>
          <w:szCs w:val="24"/>
        </w:rPr>
        <w:t>ubiegania się przez zstępnego osoby uprawnionej do nieodpłatnego nabycia rencistówki</w:t>
      </w:r>
      <w:r>
        <w:rPr>
          <w:rFonts w:ascii="Arial" w:hAnsi="Arial" w:cs="Arial"/>
          <w:sz w:val="24"/>
          <w:szCs w:val="24"/>
        </w:rPr>
        <w:t>: akt zgonu osoby uprawnionej oraz dokumenty potwierdzające stopień pokrewieństwa</w:t>
      </w:r>
      <w:r w:rsidR="00081660">
        <w:rPr>
          <w:rFonts w:ascii="Arial" w:hAnsi="Arial" w:cs="Arial"/>
          <w:sz w:val="24"/>
          <w:szCs w:val="24"/>
        </w:rPr>
        <w:t>,</w:t>
      </w:r>
    </w:p>
    <w:p w:rsidR="00C24041" w:rsidRPr="00C24041" w:rsidRDefault="00C24041" w:rsidP="009C401C">
      <w:pPr>
        <w:pStyle w:val="Bezodstpw"/>
        <w:numPr>
          <w:ilvl w:val="0"/>
          <w:numId w:val="8"/>
        </w:num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C24041">
        <w:rPr>
          <w:rFonts w:ascii="Arial" w:hAnsi="Arial" w:cs="Arial"/>
          <w:sz w:val="24"/>
          <w:szCs w:val="24"/>
        </w:rPr>
        <w:t>W przypadku</w:t>
      </w:r>
      <w:r w:rsidRPr="00C24041">
        <w:t xml:space="preserve"> </w:t>
      </w:r>
      <w:r w:rsidRPr="00C24041">
        <w:rPr>
          <w:rFonts w:ascii="Arial" w:hAnsi="Arial" w:cs="Arial"/>
          <w:sz w:val="24"/>
          <w:szCs w:val="24"/>
        </w:rPr>
        <w:t>ubiegania się  o nieodpłatne</w:t>
      </w:r>
      <w:r w:rsidR="00081660">
        <w:rPr>
          <w:rFonts w:ascii="Arial" w:hAnsi="Arial" w:cs="Arial"/>
          <w:sz w:val="24"/>
          <w:szCs w:val="24"/>
        </w:rPr>
        <w:t xml:space="preserve"> nabycie</w:t>
      </w:r>
      <w:r w:rsidRPr="00C24041">
        <w:rPr>
          <w:rFonts w:ascii="Arial" w:hAnsi="Arial" w:cs="Arial"/>
          <w:sz w:val="24"/>
          <w:szCs w:val="24"/>
        </w:rPr>
        <w:t xml:space="preserve"> gruntu pod budynkami:  dokumenty wykazujące prawo własności budynków.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4126A0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081660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660">
        <w:rPr>
          <w:rFonts w:ascii="Arial" w:hAnsi="Arial" w:cs="Arial"/>
          <w:b/>
          <w:sz w:val="24"/>
          <w:szCs w:val="24"/>
          <w:u w:val="single"/>
        </w:rPr>
        <w:t xml:space="preserve">MIEJSCE ZŁOŻENIA DOKUMENTÓW: </w:t>
      </w:r>
    </w:p>
    <w:p w:rsidR="00120DC7" w:rsidRPr="00081660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</w:p>
    <w:p w:rsidR="004126A0" w:rsidRPr="00C24041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24041">
        <w:rPr>
          <w:rFonts w:ascii="Arial" w:hAnsi="Arial" w:cs="Arial"/>
          <w:sz w:val="24"/>
          <w:szCs w:val="24"/>
        </w:rPr>
        <w:t>Starostwo Powiatowe</w:t>
      </w:r>
      <w:r w:rsidR="00DD48B3" w:rsidRPr="00C24041">
        <w:rPr>
          <w:rFonts w:ascii="Arial" w:hAnsi="Arial" w:cs="Arial"/>
          <w:sz w:val="24"/>
          <w:szCs w:val="24"/>
        </w:rPr>
        <w:t xml:space="preserve"> w </w:t>
      </w:r>
      <w:r w:rsidRPr="00C24041">
        <w:rPr>
          <w:rFonts w:ascii="Arial" w:hAnsi="Arial" w:cs="Arial"/>
          <w:sz w:val="24"/>
          <w:szCs w:val="24"/>
        </w:rPr>
        <w:t>Koszalinie, 75-6</w:t>
      </w:r>
      <w:r w:rsidR="00D76DB4" w:rsidRPr="00C24041">
        <w:rPr>
          <w:rFonts w:ascii="Arial" w:hAnsi="Arial" w:cs="Arial"/>
          <w:sz w:val="24"/>
          <w:szCs w:val="24"/>
        </w:rPr>
        <w:t>20 Koszalin, ul. Racławicka 13</w:t>
      </w:r>
      <w:r w:rsidR="004126A0" w:rsidRPr="00C24041">
        <w:rPr>
          <w:rFonts w:ascii="Arial" w:hAnsi="Arial" w:cs="Arial"/>
          <w:sz w:val="24"/>
          <w:szCs w:val="24"/>
        </w:rPr>
        <w:t>,</w:t>
      </w:r>
      <w:r w:rsidR="00D76DB4" w:rsidRPr="00C24041">
        <w:rPr>
          <w:rFonts w:ascii="Arial" w:hAnsi="Arial" w:cs="Arial"/>
          <w:sz w:val="24"/>
          <w:szCs w:val="24"/>
        </w:rPr>
        <w:t xml:space="preserve"> Kancelaria Ogólna.</w:t>
      </w:r>
      <w:r w:rsidR="00D76DB4" w:rsidRPr="00C24041">
        <w:rPr>
          <w:rFonts w:ascii="Arial" w:hAnsi="Arial" w:cs="Arial"/>
          <w:sz w:val="24"/>
          <w:szCs w:val="24"/>
        </w:rPr>
        <w:br/>
      </w:r>
    </w:p>
    <w:p w:rsidR="00D76DB4" w:rsidRPr="00C24041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24041">
        <w:rPr>
          <w:rFonts w:ascii="Arial" w:hAnsi="Arial" w:cs="Arial"/>
          <w:sz w:val="24"/>
          <w:szCs w:val="24"/>
        </w:rPr>
        <w:t>Dodatkowe</w:t>
      </w:r>
      <w:r w:rsidR="00F14238" w:rsidRPr="00C24041">
        <w:rPr>
          <w:rFonts w:ascii="Arial" w:hAnsi="Arial" w:cs="Arial"/>
          <w:sz w:val="24"/>
          <w:szCs w:val="24"/>
        </w:rPr>
        <w:t xml:space="preserve"> informacje – Wydział Inwestycji</w:t>
      </w:r>
      <w:r w:rsidRPr="00C24041">
        <w:rPr>
          <w:rFonts w:ascii="Arial" w:hAnsi="Arial" w:cs="Arial"/>
          <w:sz w:val="24"/>
          <w:szCs w:val="24"/>
        </w:rPr>
        <w:t xml:space="preserve"> i Gospodarki Nieruchomościami </w:t>
      </w:r>
      <w:r w:rsidR="004126A0" w:rsidRPr="00C24041">
        <w:rPr>
          <w:rFonts w:ascii="Arial" w:hAnsi="Arial" w:cs="Arial"/>
          <w:sz w:val="24"/>
          <w:szCs w:val="24"/>
        </w:rPr>
        <w:br/>
      </w:r>
      <w:r w:rsidR="00604022" w:rsidRPr="00C24041">
        <w:rPr>
          <w:rFonts w:ascii="Arial" w:hAnsi="Arial" w:cs="Arial"/>
          <w:sz w:val="24"/>
          <w:szCs w:val="24"/>
        </w:rPr>
        <w:t>III piętro, pok. n</w:t>
      </w:r>
      <w:r w:rsidRPr="00C24041">
        <w:rPr>
          <w:rFonts w:ascii="Arial" w:hAnsi="Arial" w:cs="Arial"/>
          <w:sz w:val="24"/>
          <w:szCs w:val="24"/>
        </w:rPr>
        <w:t xml:space="preserve">r </w:t>
      </w:r>
      <w:r w:rsidR="00C24041">
        <w:rPr>
          <w:rFonts w:ascii="Arial" w:hAnsi="Arial" w:cs="Arial"/>
          <w:sz w:val="24"/>
          <w:szCs w:val="24"/>
        </w:rPr>
        <w:t>322</w:t>
      </w:r>
      <w:r w:rsidR="004126A0" w:rsidRPr="00C24041">
        <w:rPr>
          <w:rFonts w:ascii="Arial" w:hAnsi="Arial" w:cs="Arial"/>
          <w:sz w:val="24"/>
          <w:szCs w:val="24"/>
        </w:rPr>
        <w:t>, telefon: (94) 714 0</w:t>
      </w:r>
      <w:r w:rsidR="00C24041">
        <w:rPr>
          <w:rFonts w:ascii="Arial" w:hAnsi="Arial" w:cs="Arial"/>
          <w:sz w:val="24"/>
          <w:szCs w:val="24"/>
        </w:rPr>
        <w:t>2 49</w:t>
      </w:r>
      <w:r w:rsidRPr="00C24041">
        <w:rPr>
          <w:rFonts w:ascii="Arial" w:hAnsi="Arial" w:cs="Arial"/>
          <w:sz w:val="24"/>
          <w:szCs w:val="24"/>
        </w:rPr>
        <w:t xml:space="preserve"> </w:t>
      </w:r>
    </w:p>
    <w:p w:rsidR="00D76DB4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081660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660">
        <w:rPr>
          <w:rFonts w:ascii="Arial" w:hAnsi="Arial" w:cs="Arial"/>
          <w:b/>
          <w:sz w:val="24"/>
          <w:szCs w:val="24"/>
          <w:u w:val="single"/>
        </w:rPr>
        <w:t xml:space="preserve">OPŁATY: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120DC7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 nie podlega opłacie skarbowej</w:t>
      </w:r>
      <w:r w:rsidR="00F05BD8" w:rsidRPr="00120DC7">
        <w:rPr>
          <w:rFonts w:ascii="Arial" w:hAnsi="Arial" w:cs="Arial"/>
          <w:sz w:val="24"/>
          <w:szCs w:val="24"/>
        </w:rPr>
        <w:t xml:space="preserve">, zgodnie z art. 2 ust. 1 pkt 1 lit. h ustawy </w:t>
      </w:r>
      <w:r w:rsidR="00120DC7" w:rsidRPr="00120DC7">
        <w:rPr>
          <w:rFonts w:ascii="Arial" w:hAnsi="Arial" w:cs="Arial"/>
          <w:sz w:val="24"/>
          <w:szCs w:val="24"/>
        </w:rPr>
        <w:br/>
        <w:t>z dnia 16 listopada 2006 r. o opłacie skarbowej</w:t>
      </w:r>
      <w:r w:rsidR="00070E17">
        <w:rPr>
          <w:rFonts w:ascii="Arial" w:hAnsi="Arial" w:cs="Arial"/>
          <w:sz w:val="24"/>
          <w:szCs w:val="24"/>
        </w:rPr>
        <w:t xml:space="preserve"> </w:t>
      </w:r>
      <w:r w:rsidR="00070E17" w:rsidRPr="00070E17">
        <w:rPr>
          <w:rFonts w:ascii="Arial" w:hAnsi="Arial" w:cs="Arial"/>
        </w:rPr>
        <w:t>(Dz. U. z 2016 r. poz. 1827 z późn.zm.)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24041" w:rsidRDefault="00C24041" w:rsidP="00C2404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TERMIN I SPOSÓB ZAŁATWIENIA: </w:t>
      </w:r>
    </w:p>
    <w:p w:rsidR="00C24041" w:rsidRDefault="00C24041" w:rsidP="00C2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Niezwłocznie, nie później niż w ciągu miesiąca, a w sprawach szczególnie skomplikowanych nie później niż w ciągu dwóch miesięcy.</w:t>
      </w:r>
      <w:r>
        <w:rPr>
          <w:rFonts w:ascii="Arial" w:hAnsi="Arial" w:cs="Arial"/>
          <w:sz w:val="24"/>
          <w:szCs w:val="24"/>
        </w:rPr>
        <w:br/>
      </w:r>
      <w:r w:rsidRPr="00DD48B3">
        <w:rPr>
          <w:rFonts w:ascii="Arial" w:hAnsi="Arial" w:cs="Arial"/>
          <w:sz w:val="24"/>
          <w:szCs w:val="24"/>
        </w:rPr>
        <w:t xml:space="preserve">Załatwienie sprawy następuje w formie decyzji. </w:t>
      </w:r>
    </w:p>
    <w:p w:rsidR="00C24041" w:rsidRPr="00DD48B3" w:rsidRDefault="00C24041" w:rsidP="00C240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081660" w:rsidRDefault="00081660" w:rsidP="0008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81660">
        <w:rPr>
          <w:rFonts w:ascii="Arial" w:hAnsi="Arial" w:cs="Arial"/>
          <w:sz w:val="24"/>
          <w:szCs w:val="24"/>
        </w:rPr>
        <w:t>art. 118 ustawy z dnia 20 grudnia 1990r. o ubezpieczeniu społecznym rolników</w:t>
      </w:r>
      <w:r>
        <w:rPr>
          <w:rFonts w:ascii="Arial" w:hAnsi="Arial" w:cs="Arial"/>
          <w:sz w:val="24"/>
          <w:szCs w:val="24"/>
        </w:rPr>
        <w:t xml:space="preserve"> (</w:t>
      </w:r>
      <w:r w:rsidR="00092A32">
        <w:rPr>
          <w:rFonts w:ascii="Arial" w:hAnsi="Arial" w:cs="Arial"/>
          <w:sz w:val="24"/>
          <w:szCs w:val="24"/>
        </w:rPr>
        <w:t xml:space="preserve">j.t. </w:t>
      </w:r>
      <w:r>
        <w:rPr>
          <w:rFonts w:ascii="Arial" w:hAnsi="Arial" w:cs="Arial"/>
          <w:sz w:val="24"/>
          <w:szCs w:val="24"/>
        </w:rPr>
        <w:t xml:space="preserve">Dz. U. </w:t>
      </w:r>
      <w:r w:rsidR="00092A32">
        <w:rPr>
          <w:rFonts w:ascii="Arial" w:hAnsi="Arial" w:cs="Arial"/>
          <w:sz w:val="24"/>
          <w:szCs w:val="24"/>
        </w:rPr>
        <w:t>z 2017r. poz. 2336 ze zm.</w:t>
      </w:r>
      <w:bookmarkStart w:id="0" w:name="_GoBack"/>
      <w:bookmarkEnd w:id="0"/>
      <w:r w:rsidR="00092A32">
        <w:rPr>
          <w:rFonts w:ascii="Arial" w:hAnsi="Arial" w:cs="Arial"/>
          <w:sz w:val="24"/>
          <w:szCs w:val="24"/>
        </w:rPr>
        <w:t>)</w:t>
      </w:r>
      <w:r w:rsidRPr="00081660">
        <w:rPr>
          <w:rFonts w:ascii="Arial" w:hAnsi="Arial" w:cs="Arial"/>
          <w:sz w:val="24"/>
          <w:szCs w:val="24"/>
        </w:rPr>
        <w:t>, lub art. 6 ustawy z dnia  24 lutego 1989r. o zmianie ustawy o</w:t>
      </w:r>
      <w:r>
        <w:rPr>
          <w:rFonts w:ascii="Arial" w:hAnsi="Arial" w:cs="Arial"/>
          <w:sz w:val="24"/>
          <w:szCs w:val="24"/>
        </w:rPr>
        <w:t> </w:t>
      </w:r>
      <w:r w:rsidRPr="00081660">
        <w:rPr>
          <w:rFonts w:ascii="Arial" w:hAnsi="Arial" w:cs="Arial"/>
          <w:sz w:val="24"/>
          <w:szCs w:val="24"/>
        </w:rPr>
        <w:t>ubezpieczeniu społecznym  rolników i członków ich rodzin oraz o zmianie ustawy o podatku rolnym</w:t>
      </w:r>
      <w:r>
        <w:rPr>
          <w:rFonts w:ascii="Arial" w:hAnsi="Arial" w:cs="Arial"/>
          <w:sz w:val="24"/>
          <w:szCs w:val="24"/>
        </w:rPr>
        <w:t xml:space="preserve"> (Dz. U. z 1989r. nr 10 poz 53)</w:t>
      </w:r>
      <w:r w:rsidRPr="00081660">
        <w:rPr>
          <w:rFonts w:ascii="Arial" w:hAnsi="Arial" w:cs="Arial"/>
          <w:sz w:val="24"/>
          <w:szCs w:val="24"/>
        </w:rPr>
        <w:t>.</w:t>
      </w:r>
    </w:p>
    <w:p w:rsidR="00C24041" w:rsidRPr="006A4F95" w:rsidRDefault="00C24041" w:rsidP="0008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A4F95">
        <w:rPr>
          <w:rFonts w:ascii="Arial" w:hAnsi="Arial" w:cs="Arial"/>
          <w:sz w:val="24"/>
          <w:szCs w:val="24"/>
        </w:rPr>
        <w:t>Ustawa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dnia 14 czerwca 1960</w:t>
      </w:r>
      <w:r>
        <w:rPr>
          <w:rFonts w:ascii="Arial" w:hAnsi="Arial" w:cs="Arial"/>
          <w:sz w:val="24"/>
          <w:szCs w:val="24"/>
        </w:rPr>
        <w:t xml:space="preserve"> </w:t>
      </w:r>
      <w:r w:rsidRPr="006A4F95">
        <w:rPr>
          <w:rFonts w:ascii="Arial" w:hAnsi="Arial" w:cs="Arial"/>
          <w:sz w:val="24"/>
          <w:szCs w:val="24"/>
        </w:rPr>
        <w:t>r. Kodeks postępowania administracyjnego (</w:t>
      </w:r>
      <w:r>
        <w:rPr>
          <w:rFonts w:ascii="Arial" w:hAnsi="Arial" w:cs="Arial"/>
          <w:sz w:val="24"/>
          <w:szCs w:val="24"/>
        </w:rPr>
        <w:t xml:space="preserve">j.t. </w:t>
      </w:r>
      <w:r w:rsidRPr="006A4F95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z </w:t>
      </w:r>
      <w:r w:rsidRPr="006A4F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17 </w:t>
      </w:r>
      <w:r w:rsidRPr="006A4F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6A4F95">
        <w:rPr>
          <w:rFonts w:ascii="Arial" w:hAnsi="Arial" w:cs="Arial"/>
          <w:sz w:val="24"/>
          <w:szCs w:val="24"/>
        </w:rPr>
        <w:t>, poz. </w:t>
      </w:r>
      <w:r>
        <w:rPr>
          <w:rFonts w:ascii="Arial" w:hAnsi="Arial" w:cs="Arial"/>
          <w:sz w:val="24"/>
          <w:szCs w:val="24"/>
        </w:rPr>
        <w:t>1257 ze </w:t>
      </w:r>
      <w:r w:rsidRPr="006A4F95">
        <w:rPr>
          <w:rFonts w:ascii="Arial" w:hAnsi="Arial" w:cs="Arial"/>
          <w:sz w:val="24"/>
          <w:szCs w:val="24"/>
        </w:rPr>
        <w:t xml:space="preserve">zm.) </w:t>
      </w:r>
    </w:p>
    <w:p w:rsidR="00C24041" w:rsidRPr="00DD48B3" w:rsidRDefault="00C24041" w:rsidP="00C2404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TRYB ODWOŁAWCZY: </w:t>
      </w:r>
    </w:p>
    <w:p w:rsidR="00C24041" w:rsidRPr="00DD48B3" w:rsidRDefault="00C24041" w:rsidP="00C240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sz w:val="24"/>
          <w:szCs w:val="24"/>
        </w:rPr>
        <w:t>Od decyzji przysługuje stronie prawo wniesienia odwołania</w:t>
      </w:r>
      <w:r>
        <w:rPr>
          <w:rFonts w:ascii="Arial" w:hAnsi="Arial" w:cs="Arial"/>
          <w:sz w:val="24"/>
          <w:szCs w:val="24"/>
        </w:rPr>
        <w:t xml:space="preserve"> </w:t>
      </w:r>
      <w:r w:rsidRPr="00DD48B3">
        <w:rPr>
          <w:rFonts w:ascii="Arial" w:hAnsi="Arial" w:cs="Arial"/>
          <w:sz w:val="24"/>
          <w:szCs w:val="24"/>
        </w:rPr>
        <w:t>do Wojewody Zachodniopomorskiego</w:t>
      </w:r>
      <w:r>
        <w:rPr>
          <w:rFonts w:ascii="Arial" w:hAnsi="Arial" w:cs="Arial"/>
          <w:sz w:val="24"/>
          <w:szCs w:val="24"/>
        </w:rPr>
        <w:t>,</w:t>
      </w:r>
      <w:r w:rsidRPr="00DD48B3">
        <w:rPr>
          <w:rFonts w:ascii="Arial" w:hAnsi="Arial" w:cs="Arial"/>
          <w:sz w:val="24"/>
          <w:szCs w:val="24"/>
        </w:rPr>
        <w:t xml:space="preserve"> za pośrednictwem Starosty Koszalińskiego</w:t>
      </w:r>
      <w:r>
        <w:rPr>
          <w:rFonts w:ascii="Arial" w:hAnsi="Arial" w:cs="Arial"/>
          <w:sz w:val="24"/>
          <w:szCs w:val="24"/>
        </w:rPr>
        <w:t xml:space="preserve">, </w:t>
      </w:r>
      <w:r w:rsidRPr="00DD48B3">
        <w:rPr>
          <w:rFonts w:ascii="Arial" w:hAnsi="Arial" w:cs="Arial"/>
          <w:sz w:val="24"/>
          <w:szCs w:val="24"/>
        </w:rPr>
        <w:t>w terminie 14 dni od daty jej doręczenia</w:t>
      </w:r>
      <w:r>
        <w:rPr>
          <w:rFonts w:ascii="Arial" w:hAnsi="Arial" w:cs="Arial"/>
          <w:sz w:val="24"/>
          <w:szCs w:val="24"/>
        </w:rPr>
        <w:t>.</w:t>
      </w:r>
    </w:p>
    <w:p w:rsidR="00C24041" w:rsidRPr="00DD48B3" w:rsidRDefault="00C24041" w:rsidP="00C2404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D48B3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C24041" w:rsidRDefault="00C24041" w:rsidP="00C2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wszystkich elementów wniosku, wnioskodawca zostanie wezwany do ich uzupełnienia i złożenia uzupełnienia w terminie 7 dni w Kancelarii Ogólnej Starostwa Powiatowego w Koszalinie. Nieuzupełnienie wniosku, w terminie 7 dni od daty otrzymania zawiadomienia, spowoduje pozostawienie sprawy bez rozpatrzenia (art.64 § 2 k.p.a.).</w:t>
      </w:r>
    </w:p>
    <w:p w:rsidR="00C24041" w:rsidRDefault="00C24041" w:rsidP="00C2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CA">
        <w:rPr>
          <w:rFonts w:ascii="Arial" w:hAnsi="Arial" w:cs="Arial"/>
          <w:sz w:val="24"/>
          <w:szCs w:val="24"/>
        </w:rPr>
        <w:t xml:space="preserve"> </w:t>
      </w:r>
    </w:p>
    <w:p w:rsidR="00C24041" w:rsidRPr="00DD48B3" w:rsidRDefault="00C24041" w:rsidP="00C24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90"/>
      </w:tblGrid>
      <w:tr w:rsidR="00C24041" w:rsidRPr="00DD48B3" w:rsidTr="00F972E8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ZATWIERDZIŁ</w:t>
            </w:r>
          </w:p>
        </w:tc>
      </w:tr>
      <w:tr w:rsidR="00C24041" w:rsidRPr="00DD48B3" w:rsidTr="00F972E8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>Joanna Grochowska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041" w:rsidRPr="00DD48B3" w:rsidRDefault="00C24041" w:rsidP="00F972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>Agnieszka Maślińska</w:t>
            </w:r>
          </w:p>
        </w:tc>
      </w:tr>
      <w:tr w:rsidR="00C24041" w:rsidRPr="00DD48B3" w:rsidTr="00F972E8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Default="00C24041" w:rsidP="00F97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 21 maja 2018r.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Default="00C24041" w:rsidP="00F9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 21 maja 2018r.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41" w:rsidRDefault="00C24041" w:rsidP="00F9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 21 maja 2018r.</w:t>
            </w:r>
          </w:p>
        </w:tc>
      </w:tr>
    </w:tbl>
    <w:p w:rsidR="00C24041" w:rsidRPr="00DD48B3" w:rsidRDefault="00C24041" w:rsidP="00C24041">
      <w:pPr>
        <w:rPr>
          <w:sz w:val="24"/>
          <w:szCs w:val="24"/>
        </w:rPr>
      </w:pPr>
    </w:p>
    <w:p w:rsidR="00E50B1C" w:rsidRPr="00120DC7" w:rsidRDefault="00E50B1C" w:rsidP="00120DC7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:rsidR="00070E17" w:rsidRPr="00070E17" w:rsidRDefault="00070E1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0"/>
          <w:szCs w:val="10"/>
        </w:rPr>
      </w:pP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sectPr w:rsidR="00B36481" w:rsidRPr="00B36481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1C48"/>
    <w:multiLevelType w:val="hybridMultilevel"/>
    <w:tmpl w:val="1714C570"/>
    <w:lvl w:ilvl="0" w:tplc="D2F6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5BF"/>
    <w:multiLevelType w:val="hybridMultilevel"/>
    <w:tmpl w:val="6E9CE9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C0F2982"/>
    <w:multiLevelType w:val="hybridMultilevel"/>
    <w:tmpl w:val="A8985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B6DC8"/>
    <w:multiLevelType w:val="hybridMultilevel"/>
    <w:tmpl w:val="8B8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A"/>
    <w:rsid w:val="00070E17"/>
    <w:rsid w:val="00073CAF"/>
    <w:rsid w:val="00081660"/>
    <w:rsid w:val="00092A32"/>
    <w:rsid w:val="00120DC7"/>
    <w:rsid w:val="0013357E"/>
    <w:rsid w:val="001A4A5A"/>
    <w:rsid w:val="001F1CDF"/>
    <w:rsid w:val="002039C5"/>
    <w:rsid w:val="002764B0"/>
    <w:rsid w:val="002764D9"/>
    <w:rsid w:val="002B6237"/>
    <w:rsid w:val="002D5C68"/>
    <w:rsid w:val="00321850"/>
    <w:rsid w:val="0033682B"/>
    <w:rsid w:val="00393B44"/>
    <w:rsid w:val="003A164B"/>
    <w:rsid w:val="003B2E91"/>
    <w:rsid w:val="003B75FE"/>
    <w:rsid w:val="00410820"/>
    <w:rsid w:val="004126A0"/>
    <w:rsid w:val="004241F1"/>
    <w:rsid w:val="004E18ED"/>
    <w:rsid w:val="005150E3"/>
    <w:rsid w:val="00553AD4"/>
    <w:rsid w:val="00576DC0"/>
    <w:rsid w:val="00597C1E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3BDE"/>
    <w:rsid w:val="007569CB"/>
    <w:rsid w:val="0085715B"/>
    <w:rsid w:val="008C1F49"/>
    <w:rsid w:val="008D74B7"/>
    <w:rsid w:val="00910988"/>
    <w:rsid w:val="00920F99"/>
    <w:rsid w:val="00952498"/>
    <w:rsid w:val="00A955ED"/>
    <w:rsid w:val="00AD13D8"/>
    <w:rsid w:val="00B21E87"/>
    <w:rsid w:val="00B36481"/>
    <w:rsid w:val="00BE09FA"/>
    <w:rsid w:val="00C24041"/>
    <w:rsid w:val="00CD0D98"/>
    <w:rsid w:val="00CE58BE"/>
    <w:rsid w:val="00D21205"/>
    <w:rsid w:val="00D3069B"/>
    <w:rsid w:val="00D76DB4"/>
    <w:rsid w:val="00D85677"/>
    <w:rsid w:val="00DB496F"/>
    <w:rsid w:val="00DD48B3"/>
    <w:rsid w:val="00E50B1C"/>
    <w:rsid w:val="00E76F5B"/>
    <w:rsid w:val="00EB36EC"/>
    <w:rsid w:val="00F05BD8"/>
    <w:rsid w:val="00F14238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A94B-CC86-42AF-8A38-3755CE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26A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0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Joanna Grochowska</cp:lastModifiedBy>
  <cp:revision>4</cp:revision>
  <cp:lastPrinted>2012-06-27T13:01:00Z</cp:lastPrinted>
  <dcterms:created xsi:type="dcterms:W3CDTF">2018-05-21T07:59:00Z</dcterms:created>
  <dcterms:modified xsi:type="dcterms:W3CDTF">2018-05-21T08:14:00Z</dcterms:modified>
</cp:coreProperties>
</file>