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67" w:rsidRDefault="00636E67" w:rsidP="00636E67">
      <w:pPr>
        <w:widowControl w:val="0"/>
        <w:suppressAutoHyphens/>
        <w:spacing w:after="0" w:line="240" w:lineRule="auto"/>
        <w:jc w:val="right"/>
        <w:rPr>
          <w:rFonts w:ascii="Arial" w:eastAsia="Calibri" w:hAnsi="Arial" w:cs="Arial"/>
          <w:sz w:val="20"/>
          <w:szCs w:val="20"/>
          <w:highlight w:val="white"/>
          <w:lang w:eastAsia="en-US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71"/>
        <w:gridCol w:w="1701"/>
      </w:tblGrid>
      <w:tr w:rsidR="00636E67" w:rsidTr="00636E67">
        <w:trPr>
          <w:trHeight w:hRule="exact" w:val="2978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36E67" w:rsidRDefault="00710D40" w:rsidP="00636E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4539615" cy="1023620"/>
                  <wp:effectExtent l="19050" t="0" r="0" b="0"/>
                  <wp:docPr id="1" name="Obraz 1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9615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E67" w:rsidRDefault="00636E67" w:rsidP="001335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KARTA USŁUGI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36E67" w:rsidRPr="00DD48B3" w:rsidRDefault="00636E67" w:rsidP="0085715B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DD48B3">
              <w:rPr>
                <w:rFonts w:ascii="Arial" w:hAnsi="Arial" w:cs="Arial"/>
                <w:sz w:val="18"/>
                <w:szCs w:val="28"/>
              </w:rPr>
              <w:t xml:space="preserve">Wydział </w:t>
            </w:r>
            <w:r w:rsidR="00F14238">
              <w:rPr>
                <w:rFonts w:ascii="Arial" w:hAnsi="Arial" w:cs="Arial"/>
                <w:sz w:val="18"/>
                <w:szCs w:val="28"/>
              </w:rPr>
              <w:t>Inwestycji</w:t>
            </w:r>
            <w:r>
              <w:rPr>
                <w:rFonts w:ascii="Arial" w:hAnsi="Arial" w:cs="Arial"/>
                <w:sz w:val="18"/>
                <w:szCs w:val="28"/>
              </w:rPr>
              <w:t xml:space="preserve"> i </w:t>
            </w:r>
            <w:r w:rsidRPr="00DD48B3">
              <w:rPr>
                <w:rFonts w:ascii="Arial" w:hAnsi="Arial" w:cs="Arial"/>
                <w:sz w:val="18"/>
                <w:szCs w:val="28"/>
              </w:rPr>
              <w:t>Gospodarki</w:t>
            </w:r>
            <w:r w:rsidRPr="00DD48B3">
              <w:rPr>
                <w:rFonts w:ascii="Arial" w:hAnsi="Arial" w:cs="Arial"/>
                <w:sz w:val="18"/>
                <w:szCs w:val="28"/>
              </w:rPr>
              <w:br/>
              <w:t>Nieruchomościami</w:t>
            </w:r>
          </w:p>
        </w:tc>
      </w:tr>
      <w:tr w:rsidR="00636E67" w:rsidTr="00636E67">
        <w:trPr>
          <w:trHeight w:val="1544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36E67" w:rsidRPr="00DD48B3" w:rsidRDefault="00597C1E" w:rsidP="00D76D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Dzierżawa i najem nieruchomości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36E67" w:rsidRPr="00DD48B3" w:rsidRDefault="00F14238" w:rsidP="00636E67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IGN</w:t>
            </w:r>
          </w:p>
          <w:p w:rsidR="00636E67" w:rsidRPr="00DD48B3" w:rsidRDefault="00636E67" w:rsidP="00636E67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</w:p>
        </w:tc>
      </w:tr>
    </w:tbl>
    <w:p w:rsidR="00636E67" w:rsidRDefault="00636E67" w:rsidP="00636E67">
      <w:pPr>
        <w:widowControl w:val="0"/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  <w:highlight w:val="white"/>
        </w:rPr>
      </w:pPr>
    </w:p>
    <w:p w:rsidR="00120DC7" w:rsidRDefault="00120DC7" w:rsidP="00120DC7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BE09FA" w:rsidRDefault="00BE09FA" w:rsidP="00120DC7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120DC7">
        <w:rPr>
          <w:rFonts w:ascii="Arial" w:hAnsi="Arial" w:cs="Arial"/>
          <w:b/>
          <w:sz w:val="24"/>
          <w:szCs w:val="24"/>
        </w:rPr>
        <w:t xml:space="preserve">WYMAGANE DOKUMENTY: </w:t>
      </w:r>
    </w:p>
    <w:p w:rsidR="00120DC7" w:rsidRPr="00120DC7" w:rsidRDefault="00120DC7" w:rsidP="00120DC7">
      <w:pPr>
        <w:pStyle w:val="Bezodstpw"/>
        <w:jc w:val="both"/>
        <w:rPr>
          <w:rFonts w:ascii="Arial" w:hAnsi="Arial" w:cs="Arial"/>
          <w:b/>
          <w:sz w:val="16"/>
          <w:szCs w:val="16"/>
        </w:rPr>
      </w:pPr>
    </w:p>
    <w:p w:rsidR="00BE09FA" w:rsidRPr="00120DC7" w:rsidRDefault="00BE09FA" w:rsidP="00120DC7">
      <w:pPr>
        <w:pStyle w:val="Bezodstpw"/>
        <w:jc w:val="both"/>
        <w:rPr>
          <w:rFonts w:ascii="Arial" w:hAnsi="Arial" w:cs="Arial"/>
          <w:i/>
          <w:color w:val="00B0F0"/>
          <w:sz w:val="24"/>
          <w:szCs w:val="24"/>
        </w:rPr>
      </w:pPr>
      <w:r w:rsidRPr="00120DC7">
        <w:rPr>
          <w:rFonts w:ascii="Arial" w:hAnsi="Arial" w:cs="Arial"/>
          <w:sz w:val="24"/>
          <w:szCs w:val="24"/>
        </w:rPr>
        <w:t>Wniosek</w:t>
      </w:r>
      <w:r w:rsidR="00597C1E" w:rsidRPr="00120DC7">
        <w:rPr>
          <w:rFonts w:ascii="Arial" w:hAnsi="Arial" w:cs="Arial"/>
          <w:sz w:val="24"/>
          <w:szCs w:val="24"/>
        </w:rPr>
        <w:t xml:space="preserve"> </w:t>
      </w:r>
      <w:r w:rsidR="00DD48B3" w:rsidRPr="00120DC7">
        <w:rPr>
          <w:rFonts w:ascii="Arial" w:hAnsi="Arial" w:cs="Arial"/>
          <w:sz w:val="24"/>
          <w:szCs w:val="24"/>
        </w:rPr>
        <w:t>o </w:t>
      </w:r>
      <w:r w:rsidR="00597C1E" w:rsidRPr="00120DC7">
        <w:rPr>
          <w:rFonts w:ascii="Arial" w:hAnsi="Arial" w:cs="Arial"/>
          <w:sz w:val="24"/>
          <w:szCs w:val="24"/>
        </w:rPr>
        <w:t xml:space="preserve">dzierżawę lub najem nieruchomości, </w:t>
      </w:r>
      <w:r w:rsidR="004E18ED" w:rsidRPr="00120DC7">
        <w:rPr>
          <w:rFonts w:ascii="Arial" w:hAnsi="Arial" w:cs="Arial"/>
          <w:sz w:val="24"/>
          <w:szCs w:val="24"/>
        </w:rPr>
        <w:t>zawierający: dane osobowe</w:t>
      </w:r>
      <w:r w:rsidR="007402EB" w:rsidRPr="00120DC7">
        <w:rPr>
          <w:rFonts w:ascii="Arial" w:hAnsi="Arial" w:cs="Arial"/>
          <w:sz w:val="24"/>
          <w:szCs w:val="24"/>
        </w:rPr>
        <w:t xml:space="preserve"> </w:t>
      </w:r>
      <w:r w:rsidR="003B2E91" w:rsidRPr="00120DC7">
        <w:rPr>
          <w:rFonts w:ascii="Arial" w:hAnsi="Arial" w:cs="Arial"/>
          <w:sz w:val="24"/>
          <w:szCs w:val="24"/>
        </w:rPr>
        <w:t xml:space="preserve">lub nazwę </w:t>
      </w:r>
      <w:r w:rsidR="007402EB" w:rsidRPr="00120DC7">
        <w:rPr>
          <w:rFonts w:ascii="Arial" w:hAnsi="Arial" w:cs="Arial"/>
          <w:sz w:val="24"/>
          <w:szCs w:val="24"/>
        </w:rPr>
        <w:t>wnioskodawcy</w:t>
      </w:r>
      <w:r w:rsidR="004E18ED" w:rsidRPr="00120DC7">
        <w:rPr>
          <w:rFonts w:ascii="Arial" w:hAnsi="Arial" w:cs="Arial"/>
          <w:sz w:val="24"/>
          <w:szCs w:val="24"/>
        </w:rPr>
        <w:t xml:space="preserve">, adres zamieszkania </w:t>
      </w:r>
      <w:r w:rsidR="003B2E91" w:rsidRPr="00120DC7">
        <w:rPr>
          <w:rFonts w:ascii="Arial" w:hAnsi="Arial" w:cs="Arial"/>
          <w:sz w:val="24"/>
          <w:szCs w:val="24"/>
        </w:rPr>
        <w:t xml:space="preserve">lub siedziby, </w:t>
      </w:r>
      <w:r w:rsidR="00D76DB4" w:rsidRPr="00120DC7">
        <w:rPr>
          <w:rFonts w:ascii="Arial" w:hAnsi="Arial" w:cs="Arial"/>
          <w:sz w:val="24"/>
          <w:szCs w:val="24"/>
        </w:rPr>
        <w:t>numer telefonu kontaktowego</w:t>
      </w:r>
      <w:r w:rsidR="004E18ED" w:rsidRPr="00120DC7">
        <w:rPr>
          <w:rFonts w:ascii="Arial" w:hAnsi="Arial" w:cs="Arial"/>
          <w:sz w:val="24"/>
          <w:szCs w:val="24"/>
        </w:rPr>
        <w:t xml:space="preserve"> oraz opis przedmiotu wniosku wraz</w:t>
      </w:r>
      <w:r w:rsidR="00DD48B3" w:rsidRPr="00120DC7">
        <w:rPr>
          <w:rFonts w:ascii="Arial" w:hAnsi="Arial" w:cs="Arial"/>
          <w:sz w:val="24"/>
          <w:szCs w:val="24"/>
        </w:rPr>
        <w:t xml:space="preserve"> z </w:t>
      </w:r>
      <w:r w:rsidR="004126A0" w:rsidRPr="00120DC7">
        <w:rPr>
          <w:rFonts w:ascii="Arial" w:hAnsi="Arial" w:cs="Arial"/>
          <w:sz w:val="24"/>
          <w:szCs w:val="24"/>
        </w:rPr>
        <w:t xml:space="preserve">uzasadnieniem i cel, na jaki nieruchomość będzie wykorzystywana </w:t>
      </w:r>
      <w:r w:rsidR="004126A0" w:rsidRPr="00120DC7">
        <w:rPr>
          <w:rFonts w:ascii="Arial" w:hAnsi="Arial" w:cs="Arial"/>
          <w:i/>
          <w:color w:val="00B0F0"/>
          <w:sz w:val="24"/>
          <w:szCs w:val="24"/>
        </w:rPr>
        <w:t>( druk wniosku do pobrania )</w:t>
      </w:r>
      <w:r w:rsidR="00120DC7">
        <w:rPr>
          <w:rFonts w:ascii="Arial" w:hAnsi="Arial" w:cs="Arial"/>
          <w:i/>
          <w:color w:val="00B0F0"/>
          <w:sz w:val="24"/>
          <w:szCs w:val="24"/>
        </w:rPr>
        <w:t>.</w:t>
      </w:r>
    </w:p>
    <w:p w:rsidR="00120DC7" w:rsidRPr="00120DC7" w:rsidRDefault="00120DC7" w:rsidP="00120DC7">
      <w:pPr>
        <w:pStyle w:val="Bezodstpw"/>
        <w:jc w:val="both"/>
        <w:rPr>
          <w:rFonts w:ascii="Arial" w:hAnsi="Arial" w:cs="Arial"/>
          <w:sz w:val="12"/>
          <w:szCs w:val="12"/>
        </w:rPr>
      </w:pPr>
    </w:p>
    <w:p w:rsidR="004126A0" w:rsidRPr="00120DC7" w:rsidRDefault="004126A0" w:rsidP="00120DC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20DC7">
        <w:rPr>
          <w:rFonts w:ascii="Arial" w:hAnsi="Arial" w:cs="Arial"/>
          <w:sz w:val="24"/>
          <w:szCs w:val="24"/>
        </w:rPr>
        <w:t>Do wniosku należy dołączyć mapę ewidencyjną z zaznaczoną częścią nieruchomości będącą przedmiotem wniosku.</w:t>
      </w:r>
    </w:p>
    <w:p w:rsidR="004126A0" w:rsidRDefault="004126A0" w:rsidP="00120DC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20DC7" w:rsidRPr="00120DC7" w:rsidRDefault="00120DC7" w:rsidP="00120DC7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BE09FA" w:rsidRPr="00120DC7" w:rsidRDefault="00BE09FA" w:rsidP="00120DC7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120DC7">
        <w:rPr>
          <w:rFonts w:ascii="Arial" w:hAnsi="Arial" w:cs="Arial"/>
          <w:b/>
          <w:sz w:val="24"/>
          <w:szCs w:val="24"/>
        </w:rPr>
        <w:t xml:space="preserve">MIEJSCE ZŁOŻENIA DOKUMENTÓW: </w:t>
      </w:r>
    </w:p>
    <w:p w:rsidR="00120DC7" w:rsidRPr="00120DC7" w:rsidRDefault="00120DC7" w:rsidP="00120DC7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4126A0" w:rsidRPr="00120DC7" w:rsidRDefault="00BE09FA" w:rsidP="00120DC7">
      <w:pPr>
        <w:pStyle w:val="Bezodstpw"/>
        <w:jc w:val="both"/>
        <w:rPr>
          <w:rFonts w:ascii="Arial" w:hAnsi="Arial" w:cs="Arial"/>
          <w:sz w:val="12"/>
          <w:szCs w:val="12"/>
        </w:rPr>
      </w:pPr>
      <w:r w:rsidRPr="00120DC7">
        <w:rPr>
          <w:rFonts w:ascii="Arial" w:hAnsi="Arial" w:cs="Arial"/>
        </w:rPr>
        <w:t>Starostwo Powiatowe</w:t>
      </w:r>
      <w:r w:rsidR="00DD48B3" w:rsidRPr="00120DC7">
        <w:rPr>
          <w:rFonts w:ascii="Arial" w:hAnsi="Arial" w:cs="Arial"/>
        </w:rPr>
        <w:t xml:space="preserve"> w </w:t>
      </w:r>
      <w:r w:rsidRPr="00120DC7">
        <w:rPr>
          <w:rFonts w:ascii="Arial" w:hAnsi="Arial" w:cs="Arial"/>
        </w:rPr>
        <w:t>Koszalinie, 75-6</w:t>
      </w:r>
      <w:r w:rsidR="00D76DB4" w:rsidRPr="00120DC7">
        <w:rPr>
          <w:rFonts w:ascii="Arial" w:hAnsi="Arial" w:cs="Arial"/>
        </w:rPr>
        <w:t>20 Koszalin, ul. Racławicka 13</w:t>
      </w:r>
      <w:r w:rsidR="004126A0" w:rsidRPr="00120DC7">
        <w:rPr>
          <w:rFonts w:ascii="Arial" w:hAnsi="Arial" w:cs="Arial"/>
        </w:rPr>
        <w:t>,</w:t>
      </w:r>
      <w:r w:rsidR="00D76DB4" w:rsidRPr="00120DC7">
        <w:rPr>
          <w:rFonts w:ascii="Arial" w:hAnsi="Arial" w:cs="Arial"/>
        </w:rPr>
        <w:t xml:space="preserve"> Kancelaria Ogólna.</w:t>
      </w:r>
      <w:r w:rsidR="00D76DB4" w:rsidRPr="00120DC7">
        <w:rPr>
          <w:rFonts w:ascii="Arial" w:hAnsi="Arial" w:cs="Arial"/>
        </w:rPr>
        <w:br/>
      </w:r>
    </w:p>
    <w:p w:rsidR="00D76DB4" w:rsidRPr="00120DC7" w:rsidRDefault="00D76DB4" w:rsidP="00120DC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20DC7">
        <w:rPr>
          <w:rFonts w:ascii="Arial" w:hAnsi="Arial" w:cs="Arial"/>
          <w:sz w:val="24"/>
          <w:szCs w:val="24"/>
        </w:rPr>
        <w:t>Dodatkowe</w:t>
      </w:r>
      <w:r w:rsidR="00F14238" w:rsidRPr="00120DC7">
        <w:rPr>
          <w:rFonts w:ascii="Arial" w:hAnsi="Arial" w:cs="Arial"/>
          <w:sz w:val="24"/>
          <w:szCs w:val="24"/>
        </w:rPr>
        <w:t xml:space="preserve"> informacje – Wydział Inwestycji</w:t>
      </w:r>
      <w:r w:rsidRPr="00120DC7">
        <w:rPr>
          <w:rFonts w:ascii="Arial" w:hAnsi="Arial" w:cs="Arial"/>
          <w:sz w:val="24"/>
          <w:szCs w:val="24"/>
        </w:rPr>
        <w:t xml:space="preserve"> i Gospodarki Nieruchomościami </w:t>
      </w:r>
      <w:r w:rsidR="004126A0" w:rsidRPr="00120DC7">
        <w:rPr>
          <w:rFonts w:ascii="Arial" w:hAnsi="Arial" w:cs="Arial"/>
          <w:sz w:val="24"/>
          <w:szCs w:val="24"/>
        </w:rPr>
        <w:br/>
      </w:r>
      <w:r w:rsidR="00604022" w:rsidRPr="00120DC7">
        <w:rPr>
          <w:rFonts w:ascii="Arial" w:hAnsi="Arial" w:cs="Arial"/>
          <w:sz w:val="24"/>
          <w:szCs w:val="24"/>
        </w:rPr>
        <w:t>III piętro, pok. n</w:t>
      </w:r>
      <w:r w:rsidRPr="00120DC7">
        <w:rPr>
          <w:rFonts w:ascii="Arial" w:hAnsi="Arial" w:cs="Arial"/>
          <w:sz w:val="24"/>
          <w:szCs w:val="24"/>
        </w:rPr>
        <w:t xml:space="preserve">r </w:t>
      </w:r>
      <w:r w:rsidR="004126A0" w:rsidRPr="00120DC7">
        <w:rPr>
          <w:rFonts w:ascii="Arial" w:hAnsi="Arial" w:cs="Arial"/>
          <w:sz w:val="24"/>
          <w:szCs w:val="24"/>
        </w:rPr>
        <w:t>306, telefon: (94) 714 01 70</w:t>
      </w:r>
      <w:r w:rsidRPr="00120DC7">
        <w:rPr>
          <w:rFonts w:ascii="Arial" w:hAnsi="Arial" w:cs="Arial"/>
          <w:sz w:val="24"/>
          <w:szCs w:val="24"/>
        </w:rPr>
        <w:t xml:space="preserve"> </w:t>
      </w:r>
    </w:p>
    <w:p w:rsidR="00D76DB4" w:rsidRDefault="00D76DB4" w:rsidP="00120DC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20DC7" w:rsidRPr="00120DC7" w:rsidRDefault="00120DC7" w:rsidP="00120DC7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BE09FA" w:rsidRDefault="00BE09FA" w:rsidP="00120DC7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120DC7">
        <w:rPr>
          <w:rFonts w:ascii="Arial" w:hAnsi="Arial" w:cs="Arial"/>
          <w:b/>
          <w:sz w:val="24"/>
          <w:szCs w:val="24"/>
        </w:rPr>
        <w:t xml:space="preserve">OPŁATY: </w:t>
      </w:r>
    </w:p>
    <w:p w:rsidR="00120DC7" w:rsidRPr="00120DC7" w:rsidRDefault="00120DC7" w:rsidP="00120DC7">
      <w:pPr>
        <w:pStyle w:val="Bezodstpw"/>
        <w:jc w:val="both"/>
        <w:rPr>
          <w:rFonts w:ascii="Arial" w:hAnsi="Arial" w:cs="Arial"/>
          <w:b/>
          <w:sz w:val="12"/>
          <w:szCs w:val="12"/>
        </w:rPr>
      </w:pPr>
    </w:p>
    <w:p w:rsidR="00120DC7" w:rsidRPr="00120DC7" w:rsidRDefault="004126A0" w:rsidP="00120DC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20DC7">
        <w:rPr>
          <w:rFonts w:ascii="Arial" w:hAnsi="Arial" w:cs="Arial"/>
          <w:sz w:val="24"/>
          <w:szCs w:val="24"/>
        </w:rPr>
        <w:t>Wniosek nie podlega opłacie skarbowej</w:t>
      </w:r>
      <w:r w:rsidR="00F05BD8" w:rsidRPr="00120DC7">
        <w:rPr>
          <w:rFonts w:ascii="Arial" w:hAnsi="Arial" w:cs="Arial"/>
          <w:sz w:val="24"/>
          <w:szCs w:val="24"/>
        </w:rPr>
        <w:t xml:space="preserve">, zgodnie z art. 2 ust. 1 pkt 1 lit. h ustawy </w:t>
      </w:r>
      <w:r w:rsidR="00120DC7" w:rsidRPr="00120DC7">
        <w:rPr>
          <w:rFonts w:ascii="Arial" w:hAnsi="Arial" w:cs="Arial"/>
          <w:sz w:val="24"/>
          <w:szCs w:val="24"/>
        </w:rPr>
        <w:br/>
        <w:t>z dnia 16 listopada 2006 r. o opłacie skarbowej</w:t>
      </w:r>
      <w:r w:rsidR="00070E17">
        <w:rPr>
          <w:rFonts w:ascii="Arial" w:hAnsi="Arial" w:cs="Arial"/>
          <w:sz w:val="24"/>
          <w:szCs w:val="24"/>
        </w:rPr>
        <w:t xml:space="preserve"> </w:t>
      </w:r>
      <w:r w:rsidR="00070E17" w:rsidRPr="00070E17">
        <w:rPr>
          <w:rFonts w:ascii="Arial" w:hAnsi="Arial" w:cs="Arial"/>
        </w:rPr>
        <w:t>(Dz. U. z 2016 r. poz. 1827 z późn.zm.)</w:t>
      </w:r>
    </w:p>
    <w:p w:rsidR="00120DC7" w:rsidRPr="00120DC7" w:rsidRDefault="00120DC7" w:rsidP="00120DC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50B1C" w:rsidRPr="00120DC7" w:rsidRDefault="00E50B1C" w:rsidP="00120DC7">
      <w:pPr>
        <w:pStyle w:val="Bezodstpw"/>
        <w:jc w:val="both"/>
        <w:rPr>
          <w:rFonts w:ascii="Arial" w:hAnsi="Arial" w:cs="Arial"/>
          <w:sz w:val="14"/>
          <w:szCs w:val="14"/>
        </w:rPr>
      </w:pPr>
    </w:p>
    <w:p w:rsidR="00BE09FA" w:rsidRDefault="00BE09FA" w:rsidP="00120DC7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120DC7">
        <w:rPr>
          <w:rFonts w:ascii="Arial" w:hAnsi="Arial" w:cs="Arial"/>
          <w:b/>
          <w:sz w:val="24"/>
          <w:szCs w:val="24"/>
        </w:rPr>
        <w:t>TERMIN</w:t>
      </w:r>
      <w:r w:rsidR="00DD48B3" w:rsidRPr="00120DC7">
        <w:rPr>
          <w:rFonts w:ascii="Arial" w:hAnsi="Arial" w:cs="Arial"/>
          <w:b/>
          <w:sz w:val="24"/>
          <w:szCs w:val="24"/>
        </w:rPr>
        <w:t xml:space="preserve"> I </w:t>
      </w:r>
      <w:r w:rsidRPr="00120DC7">
        <w:rPr>
          <w:rFonts w:ascii="Arial" w:hAnsi="Arial" w:cs="Arial"/>
          <w:b/>
          <w:sz w:val="24"/>
          <w:szCs w:val="24"/>
        </w:rPr>
        <w:t xml:space="preserve">SPOSÓB ZAŁATWIENIA: </w:t>
      </w:r>
    </w:p>
    <w:p w:rsidR="00120DC7" w:rsidRPr="00120DC7" w:rsidRDefault="00120DC7" w:rsidP="00120DC7">
      <w:pPr>
        <w:pStyle w:val="Bezodstpw"/>
        <w:jc w:val="both"/>
        <w:rPr>
          <w:rFonts w:ascii="Arial" w:hAnsi="Arial" w:cs="Arial"/>
          <w:b/>
          <w:sz w:val="12"/>
          <w:szCs w:val="12"/>
        </w:rPr>
      </w:pPr>
    </w:p>
    <w:p w:rsidR="0085715B" w:rsidRDefault="00604022" w:rsidP="00120DC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20DC7">
        <w:rPr>
          <w:rFonts w:ascii="Arial" w:hAnsi="Arial" w:cs="Arial"/>
          <w:sz w:val="24"/>
          <w:szCs w:val="24"/>
        </w:rPr>
        <w:t xml:space="preserve">Niezwłocznie, </w:t>
      </w:r>
      <w:r w:rsidR="00F05BD8" w:rsidRPr="00120DC7">
        <w:rPr>
          <w:rFonts w:ascii="Arial" w:hAnsi="Arial" w:cs="Arial"/>
          <w:sz w:val="24"/>
          <w:szCs w:val="24"/>
        </w:rPr>
        <w:t>po uzyskaniu wszystkich niezbędnych dokumentów i zgód wymaganych przepisami prawa.</w:t>
      </w:r>
    </w:p>
    <w:p w:rsidR="002039C5" w:rsidRPr="002039C5" w:rsidRDefault="002039C5" w:rsidP="00120DC7">
      <w:pPr>
        <w:pStyle w:val="Bezodstpw"/>
        <w:jc w:val="both"/>
        <w:rPr>
          <w:rFonts w:ascii="Arial" w:hAnsi="Arial" w:cs="Arial"/>
          <w:sz w:val="6"/>
          <w:szCs w:val="6"/>
        </w:rPr>
      </w:pPr>
    </w:p>
    <w:p w:rsidR="002039C5" w:rsidRDefault="002039C5" w:rsidP="00203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B4C">
        <w:rPr>
          <w:rFonts w:ascii="Arial" w:hAnsi="Arial" w:cs="Arial"/>
          <w:sz w:val="24"/>
          <w:szCs w:val="24"/>
        </w:rPr>
        <w:t>Załatwienie sprawy następuje</w:t>
      </w:r>
      <w:r>
        <w:rPr>
          <w:rFonts w:ascii="Arial" w:hAnsi="Arial" w:cs="Arial"/>
          <w:sz w:val="24"/>
          <w:szCs w:val="24"/>
        </w:rPr>
        <w:t xml:space="preserve"> poprzez zawarcie umowy dzierżawy/ najmu.</w:t>
      </w:r>
      <w:r w:rsidRPr="00EE7B4C">
        <w:rPr>
          <w:rFonts w:ascii="Arial" w:hAnsi="Arial" w:cs="Arial"/>
          <w:sz w:val="24"/>
          <w:szCs w:val="24"/>
        </w:rPr>
        <w:t xml:space="preserve"> </w:t>
      </w:r>
    </w:p>
    <w:p w:rsidR="00120DC7" w:rsidRDefault="00120DC7" w:rsidP="00120DC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70E17" w:rsidRPr="00070E17" w:rsidRDefault="00070E17" w:rsidP="00120DC7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BE09FA" w:rsidRDefault="00BE09FA" w:rsidP="00120DC7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120DC7">
        <w:rPr>
          <w:rFonts w:ascii="Arial" w:hAnsi="Arial" w:cs="Arial"/>
          <w:b/>
          <w:sz w:val="24"/>
          <w:szCs w:val="24"/>
        </w:rPr>
        <w:t xml:space="preserve">PODSTAWA PRAWNA: </w:t>
      </w:r>
    </w:p>
    <w:p w:rsidR="00120DC7" w:rsidRPr="00120DC7" w:rsidRDefault="00120DC7" w:rsidP="00120DC7">
      <w:pPr>
        <w:pStyle w:val="Bezodstpw"/>
        <w:jc w:val="both"/>
        <w:rPr>
          <w:rFonts w:ascii="Arial" w:hAnsi="Arial" w:cs="Arial"/>
          <w:b/>
          <w:sz w:val="10"/>
          <w:szCs w:val="10"/>
        </w:rPr>
      </w:pPr>
    </w:p>
    <w:p w:rsidR="00BE09FA" w:rsidRPr="00120DC7" w:rsidRDefault="00112907" w:rsidP="00070E17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19, art. 23 ust. 1 pkt 7a, art. 25b, art.</w:t>
      </w:r>
      <w:r w:rsidR="00C01332">
        <w:rPr>
          <w:rFonts w:ascii="Arial" w:hAnsi="Arial" w:cs="Arial"/>
          <w:sz w:val="24"/>
          <w:szCs w:val="24"/>
        </w:rPr>
        <w:t xml:space="preserve"> 35 i Rozdział 4 </w:t>
      </w:r>
      <w:r>
        <w:rPr>
          <w:rFonts w:ascii="Arial" w:hAnsi="Arial" w:cs="Arial"/>
          <w:sz w:val="24"/>
          <w:szCs w:val="24"/>
        </w:rPr>
        <w:t>U</w:t>
      </w:r>
      <w:r w:rsidR="00C01332">
        <w:rPr>
          <w:rFonts w:ascii="Arial" w:hAnsi="Arial" w:cs="Arial"/>
          <w:sz w:val="24"/>
          <w:szCs w:val="24"/>
        </w:rPr>
        <w:t>stawy</w:t>
      </w:r>
      <w:r w:rsidR="00DD48B3" w:rsidRPr="00120DC7">
        <w:rPr>
          <w:rFonts w:ascii="Arial" w:hAnsi="Arial" w:cs="Arial"/>
          <w:sz w:val="24"/>
          <w:szCs w:val="24"/>
        </w:rPr>
        <w:t xml:space="preserve"> z </w:t>
      </w:r>
      <w:r w:rsidR="00070E17">
        <w:rPr>
          <w:rFonts w:ascii="Arial" w:hAnsi="Arial" w:cs="Arial"/>
          <w:sz w:val="24"/>
          <w:szCs w:val="24"/>
        </w:rPr>
        <w:t>dnia 21 sierpnia 1997 r. o gospodarce nieruchomościami</w:t>
      </w:r>
      <w:r w:rsidR="00BE09FA" w:rsidRPr="00120DC7">
        <w:rPr>
          <w:rFonts w:ascii="Arial" w:hAnsi="Arial" w:cs="Arial"/>
          <w:sz w:val="24"/>
          <w:szCs w:val="24"/>
        </w:rPr>
        <w:t xml:space="preserve"> </w:t>
      </w:r>
      <w:r w:rsidR="00BE09FA" w:rsidRPr="00070E17">
        <w:rPr>
          <w:rFonts w:ascii="Arial" w:hAnsi="Arial" w:cs="Arial"/>
        </w:rPr>
        <w:t>(</w:t>
      </w:r>
      <w:proofErr w:type="spellStart"/>
      <w:r w:rsidR="00C01332">
        <w:rPr>
          <w:rFonts w:ascii="Arial" w:hAnsi="Arial" w:cs="Arial"/>
        </w:rPr>
        <w:t>t.j</w:t>
      </w:r>
      <w:proofErr w:type="spellEnd"/>
      <w:r w:rsidR="00C01332">
        <w:rPr>
          <w:rFonts w:ascii="Arial" w:hAnsi="Arial" w:cs="Arial"/>
        </w:rPr>
        <w:t>.</w:t>
      </w:r>
      <w:r w:rsidR="007353F7" w:rsidRPr="00070E17">
        <w:rPr>
          <w:rFonts w:ascii="Arial" w:hAnsi="Arial" w:cs="Arial"/>
        </w:rPr>
        <w:t xml:space="preserve"> Dz. U.</w:t>
      </w:r>
      <w:r w:rsidR="00DD48B3" w:rsidRPr="00070E17">
        <w:rPr>
          <w:rFonts w:ascii="Arial" w:hAnsi="Arial" w:cs="Arial"/>
        </w:rPr>
        <w:t xml:space="preserve"> z </w:t>
      </w:r>
      <w:r w:rsidR="00070E17" w:rsidRPr="00070E17">
        <w:rPr>
          <w:rFonts w:ascii="Arial" w:hAnsi="Arial" w:cs="Arial"/>
        </w:rPr>
        <w:t>2018</w:t>
      </w:r>
      <w:r w:rsidR="00D76DB4" w:rsidRPr="00070E17">
        <w:rPr>
          <w:rFonts w:ascii="Arial" w:hAnsi="Arial" w:cs="Arial"/>
        </w:rPr>
        <w:t xml:space="preserve"> </w:t>
      </w:r>
      <w:r w:rsidR="007353F7" w:rsidRPr="00070E17">
        <w:rPr>
          <w:rFonts w:ascii="Arial" w:hAnsi="Arial" w:cs="Arial"/>
        </w:rPr>
        <w:t>r.</w:t>
      </w:r>
      <w:r w:rsidR="00DD48B3" w:rsidRPr="00070E17">
        <w:rPr>
          <w:rFonts w:ascii="Arial" w:hAnsi="Arial" w:cs="Arial"/>
        </w:rPr>
        <w:t xml:space="preserve"> </w:t>
      </w:r>
      <w:r w:rsidR="007353F7" w:rsidRPr="00070E17">
        <w:rPr>
          <w:rFonts w:ascii="Arial" w:hAnsi="Arial" w:cs="Arial"/>
        </w:rPr>
        <w:t xml:space="preserve">poz. </w:t>
      </w:r>
      <w:r w:rsidR="00070E17" w:rsidRPr="00070E17">
        <w:rPr>
          <w:rFonts w:ascii="Arial" w:hAnsi="Arial" w:cs="Arial"/>
        </w:rPr>
        <w:t>121</w:t>
      </w:r>
      <w:r w:rsidR="002D5C68" w:rsidRPr="00070E17">
        <w:rPr>
          <w:rFonts w:ascii="Arial" w:hAnsi="Arial" w:cs="Arial"/>
        </w:rPr>
        <w:t xml:space="preserve"> ze zm.</w:t>
      </w:r>
      <w:r w:rsidR="00553AD4" w:rsidRPr="00070E17">
        <w:rPr>
          <w:rFonts w:ascii="Arial" w:hAnsi="Arial" w:cs="Arial"/>
        </w:rPr>
        <w:t>),</w:t>
      </w:r>
    </w:p>
    <w:p w:rsidR="00120DC7" w:rsidRPr="00070E17" w:rsidRDefault="00C01332" w:rsidP="00070E17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Tytuł XVII Ustawy</w:t>
      </w:r>
      <w:r w:rsidR="00070E17">
        <w:rPr>
          <w:rFonts w:ascii="Arial" w:hAnsi="Arial" w:cs="Arial"/>
          <w:sz w:val="24"/>
          <w:szCs w:val="24"/>
        </w:rPr>
        <w:t xml:space="preserve"> z dnia 23 kwietnia 1964 r. Kodeks cywilny </w:t>
      </w:r>
      <w:r w:rsidR="00070E17"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</w:t>
      </w:r>
      <w:r w:rsidR="00070E17" w:rsidRPr="00070E17">
        <w:rPr>
          <w:rFonts w:ascii="Arial" w:hAnsi="Arial" w:cs="Arial"/>
        </w:rPr>
        <w:t xml:space="preserve"> Dz. U. z 2017 r. poz.459 ze zm.)</w:t>
      </w:r>
    </w:p>
    <w:p w:rsidR="00070E17" w:rsidRPr="00070E17" w:rsidRDefault="00C01332" w:rsidP="00070E17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</w:t>
      </w:r>
      <w:r w:rsidR="00B36481">
        <w:rPr>
          <w:rFonts w:ascii="Arial" w:hAnsi="Arial" w:cs="Arial"/>
          <w:sz w:val="24"/>
          <w:szCs w:val="24"/>
        </w:rPr>
        <w:t xml:space="preserve"> Nr XXII/248/09 Rady Powiatu w Koszalinie z dnia 23 kwietnia 2009 r. </w:t>
      </w:r>
      <w:r w:rsidR="00B36481">
        <w:rPr>
          <w:rFonts w:ascii="Arial" w:hAnsi="Arial" w:cs="Arial"/>
          <w:sz w:val="24"/>
          <w:szCs w:val="24"/>
        </w:rPr>
        <w:br/>
        <w:t>w sprawie określenia szczegółowych zasad nabywania, zbywania i obciążania nieruchomości oraz ich wydzierżawiania lub wynajmowania na okres dłuższy niż 3 lata, na czas nieoznaczony oraz zawierania kolejnych umów.</w:t>
      </w:r>
    </w:p>
    <w:p w:rsidR="00070E17" w:rsidRDefault="00070E17" w:rsidP="00070E17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Uchwała Nr 247/09 Zarządu Powiatu w Koszalinie z dnia 6 maja 2009 r. w sprawie wynajmowania i wydzierżawiania nieruchomości stanowiących własność Powiatu Koszalińskiego na czas oznaczony do 3 lat.</w:t>
      </w:r>
    </w:p>
    <w:p w:rsidR="00120DC7" w:rsidRDefault="00120DC7" w:rsidP="00120DC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36481" w:rsidRPr="00B36481" w:rsidRDefault="00B36481" w:rsidP="00120DC7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BE09FA" w:rsidRPr="00120DC7" w:rsidRDefault="00BE09FA" w:rsidP="00120DC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20DC7">
        <w:rPr>
          <w:rFonts w:ascii="Arial" w:hAnsi="Arial" w:cs="Arial"/>
          <w:b/>
          <w:sz w:val="24"/>
          <w:szCs w:val="24"/>
        </w:rPr>
        <w:t xml:space="preserve">TRYB ODWOŁAWCZY: </w:t>
      </w:r>
    </w:p>
    <w:p w:rsidR="00B36481" w:rsidRPr="00B36481" w:rsidRDefault="00B36481" w:rsidP="00120DC7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BE09FA" w:rsidRPr="00120DC7" w:rsidRDefault="00BE09FA" w:rsidP="00120DC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20DC7">
        <w:rPr>
          <w:rFonts w:ascii="Arial" w:hAnsi="Arial" w:cs="Arial"/>
          <w:sz w:val="24"/>
          <w:szCs w:val="24"/>
        </w:rPr>
        <w:t xml:space="preserve">Od </w:t>
      </w:r>
      <w:r w:rsidR="00B36481">
        <w:rPr>
          <w:rFonts w:ascii="Arial" w:hAnsi="Arial" w:cs="Arial"/>
          <w:sz w:val="24"/>
          <w:szCs w:val="24"/>
        </w:rPr>
        <w:t xml:space="preserve">sposobu rozstrzygnięcia sprawy nie </w:t>
      </w:r>
      <w:r w:rsidRPr="00120DC7">
        <w:rPr>
          <w:rFonts w:ascii="Arial" w:hAnsi="Arial" w:cs="Arial"/>
          <w:sz w:val="24"/>
          <w:szCs w:val="24"/>
        </w:rPr>
        <w:t>przysługuje stronie prawo wniesienia odwołania</w:t>
      </w:r>
      <w:r w:rsidR="00B36481">
        <w:rPr>
          <w:rFonts w:ascii="Arial" w:hAnsi="Arial" w:cs="Arial"/>
          <w:sz w:val="24"/>
          <w:szCs w:val="24"/>
        </w:rPr>
        <w:t>.</w:t>
      </w:r>
    </w:p>
    <w:p w:rsidR="00120DC7" w:rsidRDefault="00120DC7" w:rsidP="00120DC7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BE09FA" w:rsidRPr="00120DC7" w:rsidRDefault="00BE09FA" w:rsidP="00120DC7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120DC7">
        <w:rPr>
          <w:rFonts w:ascii="Arial" w:hAnsi="Arial" w:cs="Arial"/>
          <w:b/>
          <w:sz w:val="24"/>
          <w:szCs w:val="24"/>
        </w:rPr>
        <w:t xml:space="preserve">INNE INFORMACJE: </w:t>
      </w:r>
    </w:p>
    <w:p w:rsidR="005679C5" w:rsidRPr="005679C5" w:rsidRDefault="002039C5" w:rsidP="002039C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Dzierżawa/najem nieruchomości </w:t>
      </w:r>
      <w:r w:rsidR="005679C5">
        <w:rPr>
          <w:rFonts w:ascii="Times New Roman" w:hAnsi="Times New Roman"/>
          <w:sz w:val="24"/>
          <w:szCs w:val="24"/>
        </w:rPr>
        <w:t xml:space="preserve">stanowiących własność Powiatu Koszalińskiego </w:t>
      </w:r>
      <w:r>
        <w:rPr>
          <w:rFonts w:ascii="Times New Roman" w:hAnsi="Times New Roman"/>
          <w:sz w:val="24"/>
          <w:szCs w:val="24"/>
        </w:rPr>
        <w:t>wymaga uzyskania zgody Zarządu Powiatu w Koszalinie</w:t>
      </w:r>
      <w:r w:rsidR="005679C5">
        <w:rPr>
          <w:rFonts w:ascii="Times New Roman" w:hAnsi="Times New Roman"/>
          <w:sz w:val="24"/>
          <w:szCs w:val="24"/>
        </w:rPr>
        <w:t>, w przypadku okresu do 3 lat, oraz zgody Rady Powiatu w Koszalinie, w przypadku okresu powyżej 3 lat.</w:t>
      </w:r>
    </w:p>
    <w:p w:rsidR="00CE58BE" w:rsidRPr="002039C5" w:rsidRDefault="002039C5" w:rsidP="002039C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679C5">
        <w:rPr>
          <w:rFonts w:ascii="Times New Roman" w:hAnsi="Times New Roman"/>
          <w:sz w:val="24"/>
          <w:szCs w:val="24"/>
        </w:rPr>
        <w:t>Dzierżawa/najem nieruchomości stanowiących własność Skarbu Państwa na okres powyżej 3 lat wymaga</w:t>
      </w:r>
      <w:r>
        <w:rPr>
          <w:rFonts w:ascii="Times New Roman" w:hAnsi="Times New Roman"/>
          <w:sz w:val="24"/>
          <w:szCs w:val="24"/>
        </w:rPr>
        <w:t xml:space="preserve"> zgod</w:t>
      </w:r>
      <w:r w:rsidR="005679C5">
        <w:rPr>
          <w:rFonts w:ascii="Times New Roman" w:hAnsi="Times New Roman"/>
          <w:sz w:val="24"/>
          <w:szCs w:val="24"/>
        </w:rPr>
        <w:t>y Wojewody Zachodniopomorskiego.</w:t>
      </w:r>
    </w:p>
    <w:p w:rsidR="00B36481" w:rsidRDefault="00B36481" w:rsidP="00CE58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6481" w:rsidRDefault="00B36481" w:rsidP="00CE58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6481" w:rsidRPr="00DD48B3" w:rsidRDefault="00B36481" w:rsidP="00CE58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2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9"/>
        <w:gridCol w:w="3010"/>
        <w:gridCol w:w="3090"/>
      </w:tblGrid>
      <w:tr w:rsidR="00CE58BE" w:rsidRPr="00DD48B3" w:rsidTr="00920F99">
        <w:trPr>
          <w:tblCellSpacing w:w="0" w:type="dxa"/>
          <w:jc w:val="center"/>
        </w:trPr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FA" w:rsidRPr="00DD48B3" w:rsidRDefault="00BE09FA" w:rsidP="00CE58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8B3">
              <w:rPr>
                <w:rFonts w:ascii="Arial" w:hAnsi="Arial" w:cs="Arial"/>
                <w:sz w:val="24"/>
                <w:szCs w:val="24"/>
              </w:rPr>
              <w:t>O</w:t>
            </w:r>
            <w:r w:rsidR="002764D9" w:rsidRPr="00DD48B3">
              <w:rPr>
                <w:rFonts w:ascii="Arial" w:hAnsi="Arial" w:cs="Arial"/>
                <w:sz w:val="24"/>
                <w:szCs w:val="24"/>
              </w:rPr>
              <w:t>PRACOWAŁ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FA" w:rsidRPr="00DD48B3" w:rsidRDefault="00BE09FA" w:rsidP="00CE58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8B3">
              <w:rPr>
                <w:rFonts w:ascii="Arial" w:hAnsi="Arial" w:cs="Arial"/>
                <w:sz w:val="24"/>
                <w:szCs w:val="24"/>
              </w:rPr>
              <w:t>S</w:t>
            </w:r>
            <w:r w:rsidR="002764D9" w:rsidRPr="00DD48B3">
              <w:rPr>
                <w:rFonts w:ascii="Arial" w:hAnsi="Arial" w:cs="Arial"/>
                <w:sz w:val="24"/>
                <w:szCs w:val="24"/>
              </w:rPr>
              <w:t>PRAWDZIŁ</w:t>
            </w:r>
          </w:p>
        </w:tc>
        <w:tc>
          <w:tcPr>
            <w:tcW w:w="1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9FA" w:rsidRPr="00DD48B3" w:rsidRDefault="00BE09FA" w:rsidP="00CE58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8B3">
              <w:rPr>
                <w:rFonts w:ascii="Arial" w:hAnsi="Arial" w:cs="Arial"/>
                <w:sz w:val="24"/>
                <w:szCs w:val="24"/>
              </w:rPr>
              <w:t>Z</w:t>
            </w:r>
            <w:r w:rsidR="002764D9" w:rsidRPr="00DD48B3">
              <w:rPr>
                <w:rFonts w:ascii="Arial" w:hAnsi="Arial" w:cs="Arial"/>
                <w:sz w:val="24"/>
                <w:szCs w:val="24"/>
              </w:rPr>
              <w:t>ATWIERDZIŁ</w:t>
            </w:r>
          </w:p>
        </w:tc>
      </w:tr>
      <w:tr w:rsidR="00CE58BE" w:rsidRPr="00DD48B3" w:rsidTr="00920F99">
        <w:trPr>
          <w:trHeight w:val="602"/>
          <w:tblCellSpacing w:w="0" w:type="dxa"/>
          <w:jc w:val="center"/>
        </w:trPr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FA" w:rsidRDefault="002B6237" w:rsidP="001A4A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Ilona Szymańska</w:t>
            </w:r>
          </w:p>
          <w:p w:rsidR="00916B75" w:rsidRDefault="00916B75" w:rsidP="001A4A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16B75" w:rsidRPr="00DD48B3" w:rsidRDefault="00916B75" w:rsidP="001A4A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FA" w:rsidRPr="00DD48B3" w:rsidRDefault="00F14238" w:rsidP="001A4A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Marek Giełdon</w:t>
            </w:r>
          </w:p>
        </w:tc>
        <w:tc>
          <w:tcPr>
            <w:tcW w:w="1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9FA" w:rsidRPr="00DD48B3" w:rsidRDefault="002764D9" w:rsidP="001A4A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8B3">
              <w:rPr>
                <w:rFonts w:ascii="Arial" w:hAnsi="Arial" w:cs="Arial"/>
                <w:bCs/>
                <w:sz w:val="24"/>
                <w:szCs w:val="24"/>
              </w:rPr>
              <w:t xml:space="preserve">Agnieszka </w:t>
            </w:r>
            <w:proofErr w:type="spellStart"/>
            <w:r w:rsidRPr="00DD48B3">
              <w:rPr>
                <w:rFonts w:ascii="Arial" w:hAnsi="Arial" w:cs="Arial"/>
                <w:bCs/>
                <w:sz w:val="24"/>
                <w:szCs w:val="24"/>
              </w:rPr>
              <w:t>Maślińska</w:t>
            </w:r>
            <w:proofErr w:type="spellEnd"/>
          </w:p>
        </w:tc>
      </w:tr>
      <w:tr w:rsidR="003B2E91" w:rsidRPr="00DD48B3" w:rsidTr="00920F99">
        <w:trPr>
          <w:trHeight w:val="520"/>
          <w:tblCellSpacing w:w="0" w:type="dxa"/>
          <w:jc w:val="center"/>
        </w:trPr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E91" w:rsidRDefault="00654864" w:rsidP="002D5C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DATA:</w:t>
            </w:r>
            <w:r w:rsidR="002D5C68">
              <w:rPr>
                <w:rFonts w:ascii="Arial" w:hAnsi="Arial" w:cs="Arial"/>
                <w:iCs/>
                <w:sz w:val="24"/>
                <w:szCs w:val="24"/>
              </w:rPr>
              <w:t xml:space="preserve"> 21 maja 2018</w:t>
            </w:r>
            <w:r>
              <w:rPr>
                <w:rFonts w:ascii="Arial" w:hAnsi="Arial" w:cs="Arial"/>
                <w:iCs/>
                <w:sz w:val="24"/>
                <w:szCs w:val="24"/>
              </w:rPr>
              <w:t>r</w:t>
            </w:r>
            <w:r w:rsidR="00920F99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E91" w:rsidRDefault="00654864" w:rsidP="002D5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DATA: </w:t>
            </w:r>
            <w:r w:rsidR="002D5C68">
              <w:rPr>
                <w:rFonts w:ascii="Arial" w:hAnsi="Arial" w:cs="Arial"/>
                <w:iCs/>
                <w:sz w:val="24"/>
                <w:szCs w:val="24"/>
              </w:rPr>
              <w:t>21 maja 2018</w:t>
            </w:r>
            <w:r>
              <w:rPr>
                <w:rFonts w:ascii="Arial" w:hAnsi="Arial" w:cs="Arial"/>
                <w:iCs/>
                <w:sz w:val="24"/>
                <w:szCs w:val="24"/>
              </w:rPr>
              <w:t>r</w:t>
            </w:r>
            <w:r w:rsidR="00920F99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  <w:tc>
          <w:tcPr>
            <w:tcW w:w="1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E91" w:rsidRDefault="00654864" w:rsidP="002D5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</w:t>
            </w:r>
            <w:r w:rsidR="002D5C68">
              <w:rPr>
                <w:rFonts w:ascii="Arial" w:hAnsi="Arial" w:cs="Arial"/>
                <w:iCs/>
                <w:sz w:val="24"/>
                <w:szCs w:val="24"/>
              </w:rPr>
              <w:t>ATA: 21 maja 2018</w:t>
            </w:r>
            <w:r>
              <w:rPr>
                <w:rFonts w:ascii="Arial" w:hAnsi="Arial" w:cs="Arial"/>
                <w:iCs/>
                <w:sz w:val="24"/>
                <w:szCs w:val="24"/>
              </w:rPr>
              <w:t>r</w:t>
            </w:r>
            <w:r w:rsidR="00920F99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</w:tr>
    </w:tbl>
    <w:p w:rsidR="00576DC0" w:rsidRPr="00DD48B3" w:rsidRDefault="00576DC0">
      <w:pPr>
        <w:rPr>
          <w:sz w:val="24"/>
          <w:szCs w:val="24"/>
        </w:rPr>
      </w:pPr>
      <w:bookmarkStart w:id="0" w:name="_GoBack"/>
      <w:bookmarkEnd w:id="0"/>
    </w:p>
    <w:sectPr w:rsidR="00576DC0" w:rsidRPr="00DD48B3" w:rsidSect="008C1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48DA"/>
    <w:multiLevelType w:val="multilevel"/>
    <w:tmpl w:val="5C8E2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0C6023C"/>
    <w:multiLevelType w:val="hybridMultilevel"/>
    <w:tmpl w:val="87D8FF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E03E1"/>
    <w:multiLevelType w:val="hybridMultilevel"/>
    <w:tmpl w:val="A7145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C15BF"/>
    <w:multiLevelType w:val="hybridMultilevel"/>
    <w:tmpl w:val="6E9CE938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4C0F2982"/>
    <w:multiLevelType w:val="hybridMultilevel"/>
    <w:tmpl w:val="A89856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5B6DC8"/>
    <w:multiLevelType w:val="hybridMultilevel"/>
    <w:tmpl w:val="8B82A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F56F9"/>
    <w:multiLevelType w:val="multilevel"/>
    <w:tmpl w:val="AA6EE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FA"/>
    <w:rsid w:val="00070E17"/>
    <w:rsid w:val="00112907"/>
    <w:rsid w:val="00120DC7"/>
    <w:rsid w:val="0013357E"/>
    <w:rsid w:val="001A4A5A"/>
    <w:rsid w:val="001F1CDF"/>
    <w:rsid w:val="002039C5"/>
    <w:rsid w:val="002764D9"/>
    <w:rsid w:val="002B6237"/>
    <w:rsid w:val="002D5C68"/>
    <w:rsid w:val="00321850"/>
    <w:rsid w:val="0033682B"/>
    <w:rsid w:val="00393B44"/>
    <w:rsid w:val="003B2E91"/>
    <w:rsid w:val="003B75FE"/>
    <w:rsid w:val="004126A0"/>
    <w:rsid w:val="004E18ED"/>
    <w:rsid w:val="00553AD4"/>
    <w:rsid w:val="005679C5"/>
    <w:rsid w:val="00576DC0"/>
    <w:rsid w:val="00597C1E"/>
    <w:rsid w:val="00604022"/>
    <w:rsid w:val="00636E67"/>
    <w:rsid w:val="00654864"/>
    <w:rsid w:val="00657EA6"/>
    <w:rsid w:val="006E1B53"/>
    <w:rsid w:val="00710D40"/>
    <w:rsid w:val="007353F7"/>
    <w:rsid w:val="007354B1"/>
    <w:rsid w:val="007402EB"/>
    <w:rsid w:val="00753BDE"/>
    <w:rsid w:val="007569CB"/>
    <w:rsid w:val="0085715B"/>
    <w:rsid w:val="008C1F49"/>
    <w:rsid w:val="008D74B7"/>
    <w:rsid w:val="00910988"/>
    <w:rsid w:val="00916B75"/>
    <w:rsid w:val="00920F99"/>
    <w:rsid w:val="00952498"/>
    <w:rsid w:val="00AD13D8"/>
    <w:rsid w:val="00B21E87"/>
    <w:rsid w:val="00B36481"/>
    <w:rsid w:val="00BE09FA"/>
    <w:rsid w:val="00C01332"/>
    <w:rsid w:val="00CD0D98"/>
    <w:rsid w:val="00CE58BE"/>
    <w:rsid w:val="00D3069B"/>
    <w:rsid w:val="00D76DB4"/>
    <w:rsid w:val="00D85677"/>
    <w:rsid w:val="00DB496F"/>
    <w:rsid w:val="00DD48B3"/>
    <w:rsid w:val="00E50B1C"/>
    <w:rsid w:val="00EB36EC"/>
    <w:rsid w:val="00F05BD8"/>
    <w:rsid w:val="00F14238"/>
    <w:rsid w:val="00F3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1A94B-CC86-42AF-8A38-3755CEFC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F4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tcb">
    <w:name w:val="txtcb"/>
    <w:basedOn w:val="Normalny"/>
    <w:rsid w:val="00BE0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xt">
    <w:name w:val="txt"/>
    <w:basedOn w:val="Normalny"/>
    <w:rsid w:val="00BE0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9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E09FA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Verdana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E09FA"/>
    <w:rPr>
      <w:rFonts w:ascii="Times New Roman" w:eastAsia="Verdana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126A0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0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zacharewicz</dc:creator>
  <cp:lastModifiedBy>Ilona Szymańska</cp:lastModifiedBy>
  <cp:revision>5</cp:revision>
  <cp:lastPrinted>2018-05-21T08:17:00Z</cp:lastPrinted>
  <dcterms:created xsi:type="dcterms:W3CDTF">2018-05-18T08:34:00Z</dcterms:created>
  <dcterms:modified xsi:type="dcterms:W3CDTF">2018-05-21T08:17:00Z</dcterms:modified>
</cp:coreProperties>
</file>